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BA07A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2" name="Рисунок 1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0069" w:rsidRPr="00BC006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6pt;margin-top:-29.85pt;width:243.4pt;height:72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35AB4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F35AB4" w:rsidRPr="00F35AB4">
                    <w:rPr>
                      <w:b/>
                    </w:rPr>
                    <w:t>Управление рисками и страховая деятельность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</w:t>
                  </w:r>
                </w:p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от </w:t>
                  </w:r>
                  <w:r w:rsidR="00BA07AE">
                    <w:t>27</w:t>
                  </w:r>
                  <w:r w:rsidRPr="00DF2DC5">
                    <w:t>.</w:t>
                  </w:r>
                  <w:r>
                    <w:t>0</w:t>
                  </w:r>
                  <w:r w:rsidR="0010105D">
                    <w:t>3.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BA07AE">
                    <w:rPr>
                      <w:rFonts w:eastAsia="Courier New"/>
                      <w:bCs/>
                      <w:color w:val="000000"/>
                    </w:rPr>
                    <w:t>3</w:t>
                  </w:r>
                  <w:r w:rsidR="0010105D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BA07AE"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BC006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C006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BA07AE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31D5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10105D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E44D33" w:rsidRDefault="00612DFB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(</w:t>
      </w:r>
      <w:r w:rsidRPr="00612DFB">
        <w:rPr>
          <w:bCs/>
          <w:sz w:val="24"/>
          <w:szCs w:val="24"/>
        </w:rPr>
        <w:t>преддипломная практика</w:t>
      </w:r>
      <w:r w:rsidR="004D7A4B" w:rsidRPr="00E44D33">
        <w:rPr>
          <w:sz w:val="24"/>
          <w:szCs w:val="24"/>
        </w:rPr>
        <w:t>)</w:t>
      </w:r>
    </w:p>
    <w:p w:rsidR="00073150" w:rsidRDefault="00612DFB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12DFB">
        <w:rPr>
          <w:bCs/>
          <w:sz w:val="24"/>
          <w:szCs w:val="24"/>
        </w:rPr>
        <w:t>Б</w:t>
      </w:r>
      <w:proofErr w:type="gramStart"/>
      <w:r w:rsidRPr="00612DFB">
        <w:rPr>
          <w:bCs/>
          <w:sz w:val="24"/>
          <w:szCs w:val="24"/>
        </w:rPr>
        <w:t>2</w:t>
      </w:r>
      <w:proofErr w:type="gramEnd"/>
      <w:r w:rsidRPr="00612DFB">
        <w:rPr>
          <w:bCs/>
          <w:sz w:val="24"/>
          <w:szCs w:val="24"/>
        </w:rPr>
        <w:t>.В.01(</w:t>
      </w:r>
      <w:proofErr w:type="spellStart"/>
      <w:r w:rsidRPr="00612DFB">
        <w:rPr>
          <w:bCs/>
          <w:sz w:val="24"/>
          <w:szCs w:val="24"/>
        </w:rPr>
        <w:t>Пд</w:t>
      </w:r>
      <w:proofErr w:type="spellEnd"/>
      <w:r w:rsidRPr="00612DFB">
        <w:rPr>
          <w:bCs/>
          <w:sz w:val="24"/>
          <w:szCs w:val="24"/>
        </w:rPr>
        <w:t>)</w:t>
      </w:r>
    </w:p>
    <w:p w:rsidR="00612DFB" w:rsidRPr="00F37185" w:rsidRDefault="00612DF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F35AB4" w:rsidRPr="00F35AB4">
        <w:rPr>
          <w:b/>
          <w:sz w:val="24"/>
          <w:szCs w:val="24"/>
        </w:rPr>
        <w:t>Управление рисками и страховая деятельность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F35AB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F35AB4">
              <w:rPr>
                <w:i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F35AB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F35AB4">
              <w:rPr>
                <w:i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BA07AE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BA07AE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BA07AE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BA07AE">
        <w:rPr>
          <w:sz w:val="24"/>
          <w:szCs w:val="24"/>
        </w:rPr>
        <w:t>3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lastRenderedPageBreak/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782C75">
        <w:rPr>
          <w:spacing w:val="-3"/>
          <w:sz w:val="24"/>
          <w:szCs w:val="24"/>
          <w:lang w:eastAsia="en-US"/>
        </w:rPr>
        <w:t>ь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BA07AE">
        <w:rPr>
          <w:spacing w:val="-3"/>
          <w:sz w:val="24"/>
          <w:szCs w:val="24"/>
          <w:lang w:eastAsia="en-US"/>
        </w:rPr>
        <w:t>24</w:t>
      </w:r>
      <w:r w:rsidR="00F540A4">
        <w:rPr>
          <w:spacing w:val="-3"/>
          <w:sz w:val="24"/>
          <w:szCs w:val="24"/>
          <w:lang w:eastAsia="en-US"/>
        </w:rPr>
        <w:t>.</w:t>
      </w:r>
      <w:r w:rsidR="0010105D">
        <w:rPr>
          <w:spacing w:val="-3"/>
          <w:sz w:val="24"/>
          <w:szCs w:val="24"/>
          <w:lang w:eastAsia="en-US"/>
        </w:rPr>
        <w:t>03.</w:t>
      </w:r>
      <w:r w:rsidR="00427939" w:rsidRPr="00F540A4">
        <w:rPr>
          <w:spacing w:val="-3"/>
          <w:sz w:val="24"/>
          <w:szCs w:val="24"/>
          <w:lang w:eastAsia="en-US"/>
        </w:rPr>
        <w:t>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BA07AE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10105D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 xml:space="preserve">кафедрой </w:t>
      </w:r>
      <w:proofErr w:type="spellStart"/>
      <w:proofErr w:type="gramStart"/>
      <w:r w:rsidR="001F3AB1" w:rsidRPr="006A2B05">
        <w:rPr>
          <w:spacing w:val="-3"/>
          <w:sz w:val="24"/>
          <w:szCs w:val="24"/>
          <w:lang w:eastAsia="en-US"/>
        </w:rPr>
        <w:t>к</w:t>
      </w:r>
      <w:proofErr w:type="gramEnd"/>
      <w:r w:rsidR="001F3AB1"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="001F3AB1" w:rsidRPr="006A2B05">
        <w:rPr>
          <w:spacing w:val="-3"/>
          <w:sz w:val="24"/>
          <w:szCs w:val="24"/>
          <w:lang w:eastAsia="en-US"/>
        </w:rPr>
        <w:t>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AC5C3B">
        <w:rPr>
          <w:sz w:val="28"/>
          <w:szCs w:val="28"/>
        </w:rPr>
        <w:t>О.В Сергиенко</w:t>
      </w:r>
      <w:r w:rsidR="00AC5C3B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612DFB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 (</w:t>
            </w:r>
            <w:r w:rsidR="00612DFB">
              <w:rPr>
                <w:sz w:val="24"/>
                <w:szCs w:val="24"/>
              </w:rPr>
              <w:t>преддипломная</w:t>
            </w:r>
            <w:r w:rsidRPr="00D6603A">
              <w:rPr>
                <w:sz w:val="24"/>
                <w:szCs w:val="24"/>
              </w:rPr>
              <w:t xml:space="preserve"> практика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0222B8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0222B8">
      <w:pPr>
        <w:pStyle w:val="ConsPlusTitle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394AC2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394AC2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394AC2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0222B8" w:rsidRDefault="000222B8" w:rsidP="000222B8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специалитета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222B8" w:rsidRDefault="000222B8" w:rsidP="000222B8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0222B8" w:rsidRDefault="000222B8" w:rsidP="000222B8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222B8" w:rsidRDefault="000222B8" w:rsidP="000222B8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0222B8" w:rsidRDefault="000222B8" w:rsidP="000222B8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222B8" w:rsidRDefault="000222B8" w:rsidP="000222B8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222B8" w:rsidRDefault="000222B8" w:rsidP="000222B8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0222B8">
      <w:pPr>
        <w:widowControl/>
        <w:numPr>
          <w:ilvl w:val="0"/>
          <w:numId w:val="10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F35AB4" w:rsidRPr="00F35AB4">
        <w:rPr>
          <w:sz w:val="24"/>
          <w:szCs w:val="24"/>
        </w:rPr>
        <w:t>Управление рисками и страховая деятельность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BA07AE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BA07AE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10105D">
        <w:rPr>
          <w:sz w:val="24"/>
          <w:szCs w:val="24"/>
          <w:lang w:eastAsia="en-US"/>
        </w:rPr>
        <w:t>2</w:t>
      </w:r>
      <w:r w:rsidR="00BA07AE">
        <w:rPr>
          <w:sz w:val="24"/>
          <w:szCs w:val="24"/>
          <w:lang w:eastAsia="en-US"/>
        </w:rPr>
        <w:t>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10105D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BA07AE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BA07AE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12DFB">
        <w:rPr>
          <w:rFonts w:ascii="Times New Roman" w:hAnsi="Times New Roman"/>
          <w:b/>
          <w:sz w:val="24"/>
          <w:szCs w:val="24"/>
        </w:rPr>
        <w:t xml:space="preserve">преддипломная </w:t>
      </w:r>
      <w:r w:rsidR="002B55D0" w:rsidRPr="002B55D0">
        <w:rPr>
          <w:rFonts w:ascii="Times New Roman" w:hAnsi="Times New Roman"/>
          <w:b/>
          <w:sz w:val="24"/>
          <w:szCs w:val="24"/>
        </w:rPr>
        <w:t xml:space="preserve">практика 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2B55D0" w:rsidRPr="002B55D0">
        <w:rPr>
          <w:sz w:val="24"/>
          <w:szCs w:val="24"/>
        </w:rPr>
        <w:t>бакалавриат</w:t>
      </w:r>
      <w:proofErr w:type="spellEnd"/>
      <w:r w:rsidR="002B55D0" w:rsidRPr="002B55D0">
        <w:rPr>
          <w:sz w:val="24"/>
          <w:szCs w:val="24"/>
        </w:rPr>
        <w:t xml:space="preserve">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</w:t>
      </w:r>
      <w:proofErr w:type="spellStart"/>
      <w:r w:rsidR="002B55D0" w:rsidRPr="002B55D0">
        <w:rPr>
          <w:sz w:val="24"/>
          <w:szCs w:val="24"/>
        </w:rPr>
        <w:t>Минобрнауки</w:t>
      </w:r>
      <w:proofErr w:type="spellEnd"/>
      <w:r w:rsidR="002B55D0" w:rsidRPr="002B55D0">
        <w:rPr>
          <w:sz w:val="24"/>
          <w:szCs w:val="24"/>
        </w:rPr>
        <w:t xml:space="preserve">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</w:t>
      </w:r>
      <w:proofErr w:type="gramStart"/>
      <w:r w:rsidR="002B55D0" w:rsidRPr="002B55D0">
        <w:rPr>
          <w:sz w:val="24"/>
          <w:szCs w:val="24"/>
        </w:rPr>
        <w:t>зарегистрирован</w:t>
      </w:r>
      <w:proofErr w:type="gramEnd"/>
      <w:r w:rsidR="002B55D0" w:rsidRPr="002B55D0">
        <w:rPr>
          <w:sz w:val="24"/>
          <w:szCs w:val="24"/>
        </w:rPr>
        <w:t xml:space="preserve">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612DFB">
        <w:rPr>
          <w:b/>
          <w:sz w:val="24"/>
          <w:szCs w:val="24"/>
        </w:rPr>
        <w:t>преддипломная</w:t>
      </w:r>
      <w:r w:rsidRPr="002B55D0">
        <w:rPr>
          <w:b/>
          <w:sz w:val="24"/>
          <w:szCs w:val="24"/>
        </w:rPr>
        <w:t xml:space="preserve">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9D0FBC" w:rsidRDefault="009D0FBC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9D0FBC" w:rsidRPr="009D0FBC" w:rsidTr="00DC5E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9D0FBC">
              <w:rPr>
                <w:iCs/>
                <w:sz w:val="22"/>
                <w:szCs w:val="22"/>
              </w:rPr>
              <w:t>обучения</w:t>
            </w:r>
            <w:proofErr w:type="gramEnd"/>
            <w:r w:rsidRPr="009D0FBC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 xml:space="preserve">  </w:t>
            </w:r>
            <w:r w:rsidRPr="009D0FBC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принципы и методы поиска, анализа и синтеза информации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принципы и методы системного подхода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применять принципы и методы поиска, анализа и синтеза информации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УК-2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 принципы и методы декомпозиции задач, действующие правовые нормы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 принципы и методы анализа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УК-3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D0FBC">
              <w:rPr>
                <w:sz w:val="22"/>
                <w:szCs w:val="22"/>
              </w:rPr>
              <w:t>Способен</w:t>
            </w:r>
            <w:proofErr w:type="gramEnd"/>
            <w:r w:rsidRPr="009D0FBC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особенности поведения выделенных групп людей, с которыми </w:t>
            </w:r>
            <w:proofErr w:type="gramStart"/>
            <w:r w:rsidRPr="009D0FBC">
              <w:rPr>
                <w:sz w:val="22"/>
                <w:szCs w:val="22"/>
                <w:lang w:eastAsia="en-US"/>
              </w:rPr>
              <w:t>работает</w:t>
            </w:r>
            <w:proofErr w:type="gramEnd"/>
            <w:r w:rsidRPr="009D0FBC">
              <w:rPr>
                <w:sz w:val="22"/>
                <w:szCs w:val="22"/>
                <w:lang w:eastAsia="en-US"/>
              </w:rPr>
              <w:t>/взаимодействует, учитывает их в своей деятельности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методы социального взаимодействия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 предвидеть результаты (последствия) личных действий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  применять принципы социального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взаимодействия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D0FBC">
              <w:rPr>
                <w:sz w:val="22"/>
                <w:szCs w:val="22"/>
                <w:lang w:eastAsia="en-US"/>
              </w:rPr>
              <w:t>владеть  способностью планировать</w:t>
            </w:r>
            <w:proofErr w:type="gramEnd"/>
            <w:r w:rsidRPr="009D0FBC">
              <w:rPr>
                <w:sz w:val="22"/>
                <w:szCs w:val="22"/>
                <w:lang w:eastAsia="en-US"/>
              </w:rPr>
              <w:t xml:space="preserve"> последовательность шагов для достижения заданного результата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социального взаимодействия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УК-4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D0FBC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9D0FBC">
              <w:rPr>
                <w:sz w:val="22"/>
                <w:szCs w:val="22"/>
              </w:rPr>
              <w:t>ых</w:t>
            </w:r>
            <w:proofErr w:type="spellEnd"/>
            <w:r w:rsidRPr="009D0FBC">
              <w:rPr>
                <w:sz w:val="22"/>
                <w:szCs w:val="22"/>
              </w:rPr>
              <w:t>) языке(ах)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знать принципы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3F0F18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3F0F18">
              <w:rPr>
                <w:sz w:val="22"/>
                <w:szCs w:val="22"/>
              </w:rPr>
              <w:t>ых</w:t>
            </w:r>
            <w:proofErr w:type="spellEnd"/>
            <w:r w:rsidRPr="003F0F18">
              <w:rPr>
                <w:sz w:val="22"/>
                <w:szCs w:val="22"/>
              </w:rPr>
              <w:t>) языке(ах)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уметь строить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3F0F18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3F0F18">
              <w:rPr>
                <w:sz w:val="22"/>
                <w:szCs w:val="22"/>
              </w:rPr>
              <w:t>ых</w:t>
            </w:r>
            <w:proofErr w:type="spellEnd"/>
            <w:r w:rsidRPr="003F0F18">
              <w:rPr>
                <w:sz w:val="22"/>
                <w:szCs w:val="22"/>
              </w:rPr>
              <w:t>) языке(ах)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уметь использовать информационн</w:t>
            </w:r>
            <w:proofErr w:type="gramStart"/>
            <w:r w:rsidRPr="003F0F18">
              <w:rPr>
                <w:sz w:val="22"/>
                <w:szCs w:val="22"/>
              </w:rPr>
              <w:t>о-</w:t>
            </w:r>
            <w:proofErr w:type="gramEnd"/>
            <w:r w:rsidRPr="003F0F18">
              <w:rPr>
                <w:sz w:val="22"/>
                <w:szCs w:val="22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3F0F18">
              <w:rPr>
                <w:sz w:val="22"/>
                <w:szCs w:val="22"/>
              </w:rPr>
              <w:t>ых</w:t>
            </w:r>
            <w:proofErr w:type="spellEnd"/>
            <w:r w:rsidRPr="003F0F18">
              <w:rPr>
                <w:sz w:val="22"/>
                <w:szCs w:val="22"/>
              </w:rPr>
              <w:t>) языках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3F0F18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3F0F18">
              <w:rPr>
                <w:sz w:val="22"/>
                <w:szCs w:val="22"/>
              </w:rPr>
              <w:t>ых</w:t>
            </w:r>
            <w:proofErr w:type="spellEnd"/>
            <w:r w:rsidRPr="003F0F18">
              <w:rPr>
                <w:sz w:val="22"/>
                <w:szCs w:val="22"/>
              </w:rPr>
              <w:t>) языке(ах)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 xml:space="preserve">владеть умением выполнять перевод профессиональных текстов с </w:t>
            </w:r>
            <w:proofErr w:type="gramStart"/>
            <w:r w:rsidRPr="003F0F18">
              <w:rPr>
                <w:sz w:val="22"/>
                <w:szCs w:val="22"/>
              </w:rPr>
              <w:t>иностранного</w:t>
            </w:r>
            <w:proofErr w:type="gramEnd"/>
            <w:r w:rsidRPr="003F0F18">
              <w:rPr>
                <w:sz w:val="22"/>
                <w:szCs w:val="22"/>
              </w:rPr>
              <w:t xml:space="preserve"> (- </w:t>
            </w:r>
            <w:proofErr w:type="spellStart"/>
            <w:r w:rsidRPr="003F0F18">
              <w:rPr>
                <w:sz w:val="22"/>
                <w:szCs w:val="22"/>
              </w:rPr>
              <w:t>ых</w:t>
            </w:r>
            <w:proofErr w:type="spellEnd"/>
            <w:r w:rsidRPr="003F0F18">
              <w:rPr>
                <w:sz w:val="22"/>
                <w:szCs w:val="22"/>
              </w:rPr>
              <w:t>) на государственный язык и обратно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УК-5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D0FBC">
              <w:rPr>
                <w:sz w:val="22"/>
                <w:szCs w:val="22"/>
              </w:rPr>
              <w:t>Способен</w:t>
            </w:r>
            <w:proofErr w:type="gramEnd"/>
            <w:r w:rsidRPr="009D0FBC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культурные особенности и традиции различных социальных групп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анализа особенностей исторического развития России в контексте всемирной истории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D0FBC">
              <w:rPr>
                <w:sz w:val="22"/>
                <w:szCs w:val="22"/>
                <w:lang w:eastAsia="en-US"/>
              </w:rPr>
              <w:t>владеть способностью обобщать</w:t>
            </w:r>
            <w:proofErr w:type="gramEnd"/>
            <w:r w:rsidRPr="009D0FBC">
              <w:rPr>
                <w:sz w:val="22"/>
                <w:szCs w:val="22"/>
                <w:lang w:eastAsia="en-US"/>
              </w:rPr>
              <w:t xml:space="preserve"> особенности эволюции процессов государственного развития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УК-6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D0FBC">
              <w:rPr>
                <w:sz w:val="22"/>
                <w:szCs w:val="22"/>
              </w:rPr>
              <w:t>Способен</w:t>
            </w:r>
            <w:proofErr w:type="gramEnd"/>
            <w:r w:rsidRPr="009D0FBC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виды </w:t>
            </w:r>
            <w:r w:rsidR="003F0F18" w:rsidRPr="009D0FBC">
              <w:rPr>
                <w:sz w:val="22"/>
                <w:szCs w:val="22"/>
                <w:lang w:eastAsia="en-US"/>
              </w:rPr>
              <w:t>ресурсов (</w:t>
            </w:r>
            <w:r w:rsidRPr="009D0FBC">
              <w:rPr>
                <w:sz w:val="22"/>
                <w:szCs w:val="22"/>
                <w:lang w:eastAsia="en-US"/>
              </w:rPr>
              <w:t>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принципы и методы управления временем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оптимально управлять своим временем для саморазвития на основе принципов образования в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течение всей жизни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УК-7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эффективно применять различные формы самостоятельных занятий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 поддержания высокого уровня профессиональной работоспособности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технологией планирования и контроля физкультурно-спортивной деятельности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профессионально-прикладными видами спорта; дополнительными средствами повышения общей и профессиональной работоспособности</w:t>
            </w:r>
          </w:p>
        </w:tc>
      </w:tr>
      <w:tr w:rsidR="00103EB3" w:rsidRPr="009D0FBC" w:rsidTr="00C97BE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EB3" w:rsidRPr="00103EB3" w:rsidRDefault="00103EB3" w:rsidP="00BF4B87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03EB3">
              <w:rPr>
                <w:b/>
                <w:sz w:val="22"/>
                <w:szCs w:val="22"/>
                <w:lang w:eastAsia="en-US"/>
              </w:rPr>
              <w:t>УК-8.</w:t>
            </w:r>
            <w:r w:rsidRPr="00103EB3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03EB3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B3" w:rsidRPr="00103EB3" w:rsidRDefault="00103EB3" w:rsidP="00BF4B87">
            <w:pPr>
              <w:jc w:val="center"/>
              <w:rPr>
                <w:color w:val="000000"/>
                <w:sz w:val="22"/>
                <w:szCs w:val="22"/>
              </w:rPr>
            </w:pPr>
            <w:r w:rsidRPr="00103EB3">
              <w:rPr>
                <w:color w:val="000000"/>
                <w:sz w:val="22"/>
                <w:szCs w:val="22"/>
              </w:rPr>
              <w:t>УК-8.1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3" w:rsidRPr="00103EB3" w:rsidRDefault="00103EB3" w:rsidP="00BF4B87">
            <w:pPr>
              <w:rPr>
                <w:color w:val="000000"/>
                <w:sz w:val="22"/>
                <w:szCs w:val="22"/>
              </w:rPr>
            </w:pPr>
            <w:r w:rsidRPr="00103EB3">
              <w:rPr>
                <w:color w:val="000000"/>
                <w:sz w:val="22"/>
                <w:szCs w:val="22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103EB3" w:rsidRPr="009D0FBC" w:rsidTr="00C97B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B3" w:rsidRPr="00103EB3" w:rsidRDefault="00103EB3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B3" w:rsidRPr="00103EB3" w:rsidRDefault="00103EB3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103EB3">
              <w:rPr>
                <w:color w:val="000000"/>
                <w:sz w:val="22"/>
                <w:szCs w:val="22"/>
              </w:rPr>
              <w:t>УК-8.2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3" w:rsidRPr="00103EB3" w:rsidRDefault="00103EB3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103EB3">
              <w:rPr>
                <w:color w:val="000000"/>
                <w:sz w:val="22"/>
                <w:szCs w:val="22"/>
              </w:rPr>
              <w:t>знать классификацию  чрезвычайных ситуаций; способы защиты в случае возникновения чрезвычайных ситуаций</w:t>
            </w:r>
          </w:p>
        </w:tc>
      </w:tr>
      <w:tr w:rsidR="00103EB3" w:rsidRPr="009D0FBC" w:rsidTr="00C97B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B3" w:rsidRPr="00103EB3" w:rsidRDefault="00103EB3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B3" w:rsidRPr="00103EB3" w:rsidRDefault="00103EB3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103EB3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3" w:rsidRPr="00103EB3" w:rsidRDefault="00103EB3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103EB3">
              <w:rPr>
                <w:color w:val="000000"/>
                <w:sz w:val="22"/>
                <w:szCs w:val="22"/>
              </w:rPr>
              <w:t xml:space="preserve">знать основные положения общевоинских уставов </w:t>
            </w:r>
            <w:proofErr w:type="gramStart"/>
            <w:r w:rsidRPr="00103EB3">
              <w:rPr>
                <w:color w:val="000000"/>
                <w:sz w:val="22"/>
                <w:szCs w:val="22"/>
              </w:rPr>
              <w:t>ВС</w:t>
            </w:r>
            <w:proofErr w:type="gramEnd"/>
            <w:r w:rsidRPr="00103EB3">
              <w:rPr>
                <w:color w:val="000000"/>
                <w:sz w:val="22"/>
                <w:szCs w:val="22"/>
              </w:rPr>
              <w:t xml:space="preserve"> РФ</w:t>
            </w:r>
          </w:p>
        </w:tc>
      </w:tr>
      <w:tr w:rsidR="00103EB3" w:rsidRPr="009D0FBC" w:rsidTr="00C97B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B3" w:rsidRPr="00103EB3" w:rsidRDefault="00103EB3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B3" w:rsidRPr="00103EB3" w:rsidRDefault="00103EB3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103EB3">
              <w:rPr>
                <w:color w:val="000000"/>
                <w:sz w:val="22"/>
                <w:szCs w:val="22"/>
              </w:rPr>
              <w:t>УК-8.4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3" w:rsidRPr="00103EB3" w:rsidRDefault="00103EB3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103EB3">
              <w:rPr>
                <w:color w:val="000000"/>
                <w:sz w:val="22"/>
                <w:szCs w:val="22"/>
              </w:rPr>
              <w:t>знать организацию внутреннего порядка в подразделении</w:t>
            </w:r>
          </w:p>
        </w:tc>
      </w:tr>
      <w:tr w:rsidR="00103EB3" w:rsidRPr="009D0FBC" w:rsidTr="00C97B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B3" w:rsidRPr="00103EB3" w:rsidRDefault="00103EB3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B3" w:rsidRPr="00103EB3" w:rsidRDefault="00103EB3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103EB3">
              <w:rPr>
                <w:color w:val="000000"/>
                <w:sz w:val="22"/>
                <w:szCs w:val="22"/>
              </w:rPr>
              <w:t>УК-8.5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3" w:rsidRPr="00103EB3" w:rsidRDefault="00103EB3" w:rsidP="00BF4B87">
            <w:pPr>
              <w:rPr>
                <w:color w:val="000000"/>
                <w:sz w:val="22"/>
                <w:szCs w:val="22"/>
              </w:rPr>
            </w:pPr>
            <w:r w:rsidRPr="00103EB3">
              <w:rPr>
                <w:color w:val="000000"/>
                <w:sz w:val="22"/>
                <w:szCs w:val="22"/>
              </w:rPr>
              <w:t>знать основные положения Курса стрельб из стрелкового оружия</w:t>
            </w:r>
          </w:p>
          <w:p w:rsidR="00103EB3" w:rsidRPr="00103EB3" w:rsidRDefault="00103EB3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УК-9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D0FBC">
              <w:rPr>
                <w:sz w:val="22"/>
                <w:szCs w:val="22"/>
              </w:rPr>
              <w:t>Способен</w:t>
            </w:r>
            <w:proofErr w:type="gramEnd"/>
            <w:r w:rsidRPr="009D0FBC">
              <w:rPr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УК-9.1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понятие инклюзивной компетентности, ее компоненты и структуру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УК-9.2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D0FBC">
              <w:rPr>
                <w:sz w:val="22"/>
                <w:szCs w:val="22"/>
                <w:lang w:eastAsia="en-US"/>
              </w:rPr>
              <w:t>знать особенности применения базовых дефектологических знаний в социальной и профессиональной сферах</w:t>
            </w:r>
            <w:proofErr w:type="gramEnd"/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УК-9.3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УК-9.4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взаимодействия в социальной и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профессиональной сферах с лицами с ограниченными возможностями здоровья и инвалидами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lastRenderedPageBreak/>
              <w:t>УК-10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D0FBC">
              <w:rPr>
                <w:sz w:val="22"/>
                <w:szCs w:val="22"/>
              </w:rPr>
              <w:t>Способен</w:t>
            </w:r>
            <w:proofErr w:type="gramEnd"/>
            <w:r w:rsidRPr="009D0FBC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основные законы и закономерности функционирования экономики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применять экономические знания при выполнении практических задач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применения экономических инструментов</w:t>
            </w:r>
          </w:p>
        </w:tc>
      </w:tr>
      <w:tr w:rsidR="0044209D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0227A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4209D">
              <w:rPr>
                <w:b/>
                <w:lang w:eastAsia="en-US"/>
              </w:rPr>
              <w:t xml:space="preserve">УК-11 </w:t>
            </w:r>
          </w:p>
          <w:p w:rsidR="0044209D" w:rsidRPr="0044209D" w:rsidRDefault="0044209D" w:rsidP="000227A5">
            <w:pPr>
              <w:jc w:val="center"/>
              <w:rPr>
                <w:color w:val="000000"/>
              </w:rPr>
            </w:pPr>
            <w:proofErr w:type="gramStart"/>
            <w:r w:rsidRPr="0044209D">
              <w:rPr>
                <w:color w:val="000000"/>
              </w:rPr>
              <w:t>Способен</w:t>
            </w:r>
            <w:proofErr w:type="gramEnd"/>
            <w:r w:rsidRPr="0044209D">
              <w:rPr>
                <w:color w:val="000000"/>
              </w:rPr>
              <w:t xml:space="preserve">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  <w:p w:rsidR="0044209D" w:rsidRPr="0044209D" w:rsidRDefault="0044209D" w:rsidP="000227A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0227A5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44209D">
              <w:rPr>
                <w:lang w:eastAsia="en-US"/>
              </w:rPr>
              <w:t>УК-11.1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0227A5">
            <w:pPr>
              <w:jc w:val="both"/>
              <w:rPr>
                <w:color w:val="000000"/>
              </w:rPr>
            </w:pPr>
            <w:r w:rsidRPr="0044209D">
              <w:rPr>
                <w:color w:val="000000"/>
              </w:rPr>
              <w:t>знать действующие правовые нормы, обеспечивающие борьбу с коррупцией, экстремизмом и терроризмом</w:t>
            </w:r>
          </w:p>
        </w:tc>
      </w:tr>
      <w:tr w:rsidR="0044209D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4209D">
              <w:rPr>
                <w:lang w:eastAsia="en-US"/>
              </w:rPr>
              <w:t>УК-11.2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44209D">
              <w:rPr>
                <w:color w:val="000000"/>
              </w:rPr>
              <w:t xml:space="preserve">знать способы профилактики коррупции, экстремизма, </w:t>
            </w:r>
            <w:proofErr w:type="spellStart"/>
            <w:r w:rsidRPr="0044209D">
              <w:rPr>
                <w:color w:val="000000"/>
              </w:rPr>
              <w:t>тероризма</w:t>
            </w:r>
            <w:proofErr w:type="spellEnd"/>
            <w:r w:rsidRPr="0044209D">
              <w:rPr>
                <w:color w:val="000000"/>
              </w:rPr>
              <w:t xml:space="preserve"> и способы формирования нетерпимого отношения к ним</w:t>
            </w:r>
          </w:p>
        </w:tc>
      </w:tr>
      <w:tr w:rsidR="0044209D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4209D">
              <w:rPr>
                <w:lang w:eastAsia="en-US"/>
              </w:rPr>
              <w:t>УК-11.3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44209D">
              <w:rPr>
                <w:color w:val="000000"/>
              </w:rPr>
              <w:t xml:space="preserve">уметь анализировать, толковать и правильно применять правовые нормы о противодействии коррупционному поведению, </w:t>
            </w:r>
            <w:proofErr w:type="spellStart"/>
            <w:r w:rsidRPr="0044209D">
              <w:rPr>
                <w:color w:val="000000"/>
              </w:rPr>
              <w:t>эктремизму</w:t>
            </w:r>
            <w:proofErr w:type="spellEnd"/>
            <w:r w:rsidRPr="0044209D">
              <w:rPr>
                <w:color w:val="000000"/>
              </w:rPr>
              <w:t xml:space="preserve"> и терроризму в профессиональной деятельности</w:t>
            </w:r>
          </w:p>
        </w:tc>
      </w:tr>
      <w:tr w:rsidR="0044209D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4209D">
              <w:rPr>
                <w:lang w:eastAsia="en-US"/>
              </w:rPr>
              <w:t>УК-11.4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44209D">
              <w:rPr>
                <w:color w:val="000000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 w:rsidR="0044209D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4209D">
              <w:rPr>
                <w:lang w:eastAsia="en-US"/>
              </w:rPr>
              <w:t>УК-11.5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44209D">
              <w:rPr>
                <w:color w:val="000000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44209D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4209D">
              <w:rPr>
                <w:lang w:eastAsia="en-US"/>
              </w:rPr>
              <w:t>УК-11.6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44209D">
              <w:rPr>
                <w:color w:val="000000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ПК-1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D0FBC">
              <w:rPr>
                <w:sz w:val="22"/>
                <w:szCs w:val="22"/>
              </w:rPr>
              <w:t>Способен</w:t>
            </w:r>
            <w:proofErr w:type="gramEnd"/>
            <w:r w:rsidRPr="009D0FBC">
              <w:rPr>
                <w:sz w:val="22"/>
                <w:szCs w:val="22"/>
              </w:rPr>
              <w:t xml:space="preserve"> осуществлять </w:t>
            </w:r>
            <w:proofErr w:type="spellStart"/>
            <w:r w:rsidRPr="009D0FBC">
              <w:rPr>
                <w:sz w:val="22"/>
                <w:szCs w:val="22"/>
              </w:rPr>
              <w:t>андеррайтинг</w:t>
            </w:r>
            <w:proofErr w:type="spellEnd"/>
            <w:r w:rsidRPr="009D0FBC">
              <w:rPr>
                <w:sz w:val="22"/>
                <w:szCs w:val="22"/>
              </w:rPr>
              <w:t xml:space="preserve"> в страховой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теорию и 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типовые формы договоров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базовые принципы и методы расчета страхового тарифа по видам (объектам) страхования с учетом страховых и не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способы и методы количественного и качественного анализа страховых рисков, основные факторы и условия, влияющие на убыточность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международную и российскую практику в области организации деятельности по вопросам оценки страховых рисков, стандарты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саморегулируемой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технологию проведения оценки страховых рисков по видам (объектам) страхования; документооборот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рассчитывать уровень рисков, влияющих на вероятность наступления страховых событий, разрабатывать предложения по оценке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анализа, проведенных исследований по оценке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 статистическую и иную доступную информацию по оценке страховых рисков, систематизировать информацию по степени влияния потенциальных рисков для уменьшения вероятности наступления страхового события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пользоваться программным обеспечением: статистическими данными по страховым рискам, актуарными расчетами, текстовыми, графическими, табличными и аналитическими приложениями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осуществлять взаимодействие с подразделениями страховой организации по вопросам оценки страховых рисков, оказывать консультационную поддержку работникам страховой организации по вопросам оценки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составлять официальные письма, предложения, рекомендации и иные документы по вопросам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андеррайтинга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>, составлять документооборот по охране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расчетов уровня рисков, влияющих на вероятность наступления страховых событий,  анализом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соответствие требованиям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подготовка сводного отчета об оценке уровня (категории) рисков по объектам (договорам) страхования для их страхования, перестрахования или отказа от страхования;  заключения по страхованию или отказу от страхования рисков по объекту (договору)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применение повышающих (понижающих) коэффициентов к базовому страховому тарифу, проведения расчетов уровня влияния страховых и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нестраховых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рисков вследствие недостаточности тарифа при перестраховании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принятия решения о необходимости перестрахования рассчитанных рисков,  подготовки рекомендаций по уменьшению вероятности наступления страхового случая и минимизации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убытков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взаимодействия с подразделениями страховой организации по вопросам оценки страховых рисков, разработки внутренних документов, в том числе по страховой организации по оценке страховых рисков, проверки качества оценки страховых рисков сотрудниками в соответствии с требованиями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проведения необходимых консультаций с внешними экспертами и специалистами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разработки предложений по оптимизации бизнес-процессов оценки страховых рисков и условий передачи договоров страхования в перестрахование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ПК-2</w:t>
            </w: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9D0FBC">
              <w:rPr>
                <w:sz w:val="22"/>
                <w:szCs w:val="22"/>
              </w:rPr>
              <w:t>Способен</w:t>
            </w:r>
            <w:proofErr w:type="gramEnd"/>
            <w:r w:rsidRPr="009D0FBC">
              <w:rPr>
                <w:sz w:val="22"/>
                <w:szCs w:val="22"/>
              </w:rPr>
              <w:t xml:space="preserve"> к организации перестраховочной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9D0FBC">
              <w:rPr>
                <w:sz w:val="22"/>
                <w:szCs w:val="22"/>
                <w:lang w:eastAsia="en-US"/>
              </w:rPr>
              <w:t>нать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законодательство Российской Федерации в сфере прав собственности: общие положения об обязательствах, общие положения о договоре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теорию и практику страхования, перестрахования, общие принципы оценки страховых рисков в перестраховании, программы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стандарты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саморегулируемой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организации в сфере финансового рынка; программное обеспечение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обычаи делового оборота перестраховочного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документооборот в страховании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формировать потребности страховой организации в перестраховании, определять оптимальные виды и формы перестрахования, составлять договоры перестрахования, документы, официальные письма, запросы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формулировать основные условия и характеристики программ перестрахования, разрабатывать тексты договоров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пользоваться программным обеспечением: текстовыми, графическими, табличными и аналитическими приложениями; применять стандарты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саморегулируемой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проводить сравнительный анализ основных показателей деятельности контрагентов по перестрахованию; страховых и перестраховочных программ, формировать план по перестрахованию и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аналитические отчеты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определять и согласовывать тарифы, условия договора перестрахования, </w:t>
            </w:r>
            <w:proofErr w:type="spellStart"/>
            <w:proofErr w:type="gramStart"/>
            <w:r w:rsidRPr="009D0FBC">
              <w:rPr>
                <w:sz w:val="22"/>
                <w:szCs w:val="22"/>
                <w:lang w:eastAsia="en-US"/>
              </w:rPr>
              <w:t>из-менения</w:t>
            </w:r>
            <w:proofErr w:type="spellEnd"/>
            <w:proofErr w:type="gramEnd"/>
            <w:r w:rsidRPr="009D0FBC">
              <w:rPr>
                <w:sz w:val="22"/>
                <w:szCs w:val="22"/>
                <w:lang w:eastAsia="en-US"/>
              </w:rPr>
              <w:t xml:space="preserve"> и дополнения в договор перестрахования, урегулировать убытки по договорам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4370BB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осуществлять контроль сроков действия по договорам перестрахования, оплаты перестраховочной премии, осуществлять учет и хранение договоров перестрахования;</w:t>
            </w:r>
            <w:r w:rsidR="004370BB">
              <w:rPr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  <w:lang w:eastAsia="en-US"/>
              </w:rPr>
              <w:t>осуществлять контроль по требованиям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анализа и оценки тенденций развития страхового и перестраховочного рынка, основных участников перестрахования, продуктов на рынке перестрахования, анализа существующих на рынке предложений и возможностей перестрахования, навыками анализа договоров перестрахования, формирования сбалансированного портфеля, разработки текстов договоров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урегулирования убытков по договорам перестрахования, определения и согласования тарифов, условий договора перестрахования, изменений и дополнений в договор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оценки потребностей страховой организации в перестраховании и определения оптимальных видов и форм перестрахования, идентификации и классификации рисков, требующих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формулирования основных условий и характеристик программ перестрахования, определения целей и задач программ перестрахования, навыками определения параметров необходимой программы перестрахования, оценки эффективности программ перестрахования, мониторинга сроков действия договоров перестрахования, оплаты перестраховочной премии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взаимодействия с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андеррайтерскими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и актуарными подразделениями страховой организации для выработки оптимальных параметров программ перестрахования, навыками взаимодействия с контрагентами по перестрахованию, разработки критериев отбора перестраховщиков для формирования программ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ведения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делоой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переписки и проведения переговоров с контрагентами по перестрахованию, взаимодействию с контрагентами по перестрахованию, осуществлению выбора перестраховщиков;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составления договоров перестрахования, документов, официальных писем, запросов, навыками предоставления информации о договорах перестрахования заинтересованным сторонам,   навыками определения и согласования условий перестрахования, подготовки и заключение договоров перестрахования, изменений и дополнений в договор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осуществления контроля сроков действия по договорам перестрахования, оплаты перестраховочной премии, урегулирования убытки по договорам перестрахования, осуществления учета и хранения договоров перестрахования; </w:t>
            </w:r>
          </w:p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навыками </w:t>
            </w:r>
            <w:proofErr w:type="gramStart"/>
            <w:r w:rsidRPr="009D0FBC">
              <w:rPr>
                <w:sz w:val="22"/>
                <w:szCs w:val="22"/>
                <w:lang w:eastAsia="en-US"/>
              </w:rPr>
              <w:t>осуществления контроля выполнения требований охраны труда</w:t>
            </w:r>
            <w:proofErr w:type="gramEnd"/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ПК-3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D0FBC">
              <w:rPr>
                <w:sz w:val="22"/>
                <w:szCs w:val="22"/>
              </w:rPr>
              <w:t>Способен</w:t>
            </w:r>
            <w:proofErr w:type="gramEnd"/>
            <w:r w:rsidRPr="009D0FBC">
              <w:rPr>
                <w:sz w:val="22"/>
                <w:szCs w:val="22"/>
              </w:rPr>
              <w:t xml:space="preserve"> к деятельности по управлению страховыми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9B4920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гражданское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страховое законодательство Российской Федерации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стандарты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саморегулируемой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теорию и практику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общий и стратегический менеджмент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основные направления социально-экономической политики, национальной экономики и страховой отрасли, приоритетные направления развития национальной экономики и страховой отрасли, особенности отраслевой деятельности страховой организации в сфере страхования (перестрахования)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современные методы управления и </w:t>
            </w:r>
            <w:proofErr w:type="spellStart"/>
            <w:proofErr w:type="gramStart"/>
            <w:r w:rsidRPr="009D0FBC">
              <w:rPr>
                <w:sz w:val="22"/>
                <w:szCs w:val="22"/>
                <w:lang w:eastAsia="en-US"/>
              </w:rPr>
              <w:t>бизнес-планирования</w:t>
            </w:r>
            <w:proofErr w:type="spellEnd"/>
            <w:proofErr w:type="gramEnd"/>
            <w:r w:rsidRPr="009D0FBC">
              <w:rPr>
                <w:sz w:val="22"/>
                <w:szCs w:val="22"/>
                <w:lang w:eastAsia="en-US"/>
              </w:rPr>
              <w:t>, практические и теоретические навыки разработки стратегических и текущих планов, бизнес-процессы страховой организации, государственное управление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управление проектами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ответственность за принимаемые решения и их последствия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общий и финансовый менеджмент в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конфликтологию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и регулирование социально-трудовых отношений, обобщение и критический анализ деятельности страховой организац</w:t>
            </w:r>
            <w:proofErr w:type="gramStart"/>
            <w:r w:rsidRPr="009D0FBC">
              <w:rPr>
                <w:sz w:val="22"/>
                <w:szCs w:val="22"/>
                <w:lang w:eastAsia="en-US"/>
              </w:rPr>
              <w:t>ии и ее</w:t>
            </w:r>
            <w:proofErr w:type="gramEnd"/>
            <w:r w:rsidRPr="009D0FBC">
              <w:rPr>
                <w:sz w:val="22"/>
                <w:szCs w:val="22"/>
                <w:lang w:eastAsia="en-US"/>
              </w:rPr>
              <w:t xml:space="preserve"> структурных подразделений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финансовое право, документооборот в страховой компании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разрабатывать стратегию и бизнес-план страховой организации, планировать основные показатели деятельности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определять задачи страховой организации и отдельным структурным подразделениям, координировать деятельность структурных подразделений страховой организации и страховых агентов; планировать и организовывать деятельность страховой организации в целом, структурных подразделений страховой организации и страховых агентов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управлять текущей деятельностью страховой организации, формулировать задания для подразделений и специалистов, обеспечивать выполнение поставленных задач и вырабатывать решения по преодолению влияния негативных факторов на деятельность страховой организации  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обеспечить ведение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принимать оперативные управленческие решения, обосновывать принимаемые управленческие решения с использованием показателей финансово-экономической эффективности, финансового законодательства, определять задачи руководящему составу страховой организации, определять полномочия руководящего состава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 финансово-экономические показатели бизнес-плана и деятельности страховой организации, анализировать официальные документы; управлять проектами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руководить деятельностью подразделений и работников страховой организации, анализировать деятельность работников страховой организации, контролировать выполнение заданий руководства структурными подразделениями страховой организации и страховыми агентами, осуществлять текущий контроль деятельности работников страховой организации, обеспечивать взаимодействие руководящего состава и работников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применять количественные и качественные методы управления бизнес-процессами страховой организации, использовать методы финансово-аналитической работы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 оценивать деятельность отдельных подразделений и страховых агентов, оценивать эффективность деятельности подразделений и страховой организации в целом; оценивать профессиональные качества претендентов на должности руководящего состава страховой организации, организовывать обучение работников страховой организации и страховых агентов, применять стандарты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саморегулируемой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устанавливать договорные отношения с уполномоченным по правам потребителей финансовых услуг, различными общественными и иными организациями, принимать решения о вступлении в общественные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вести  переговоры, публично выступать и дискутировать, вести деловую переписку, обеспечивать внешние коммуникации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определения задач страховой организации и отдельным структурным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подразделениям, направления деятельности структурных подразделений на выполнении поставленных задач,  навыками разработки стратегии и бизнес-плана страховой организации, определения основных показателей деятельности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планирования и организации деятельности страховой организации в целом, организации работы офисов, структурных подразделений страховой организации и страховых агентов;</w:t>
            </w:r>
          </w:p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навыками использования стандартов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саморегулируемой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координации деятельности структурных подразделений страховой организации, страховых агентов, обеспечения эффективного взаимодействия структурных подразделений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управления деятельностью страховой организации в целом, внедрения прогрессивных форм организации деятельности, навыками организации выполнения поставленных целей, задач и бизнес-плана страховой организацией, навыками управления проектами в страховой деятельности, использования норм законодательства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ведения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контроля выполнения заданий руководства структурными подразделениями страховой организации, навыками контроля деятельностью страховых агентов, работников страховой организации; </w:t>
            </w:r>
            <w:proofErr w:type="gramStart"/>
            <w:r w:rsidRPr="009D0FBC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9D0FBC">
              <w:rPr>
                <w:sz w:val="22"/>
                <w:szCs w:val="22"/>
                <w:lang w:eastAsia="en-US"/>
              </w:rPr>
              <w:t xml:space="preserve"> деятельностью страховых брокеров в части исполнения полномочий и обязанностей, предусмотренных договором между страховой организацией и страховым брокером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выработки управленческих решений, принятия оперативных управленческих решений, разработки предложений по улучшению деятельности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анализа финансово-экономических показателей бизнес-плана и деятельности страховой организации, мониторинга показателей деятельности подразделений страховой организации и страховых агентов навыками контроля финансово-экономических показателей бизнес-плана и деятельности страховой организации, эффективности использования материальных и финансовых ресурсов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руководства деятельностью работников страховой организации, определения функциональных обязанностей работников страховой организации, координации деятельности работников страховой организации, навыками </w:t>
            </w:r>
            <w:proofErr w:type="gramStart"/>
            <w:r w:rsidRPr="009D0FBC">
              <w:rPr>
                <w:sz w:val="22"/>
                <w:szCs w:val="22"/>
                <w:lang w:eastAsia="en-US"/>
              </w:rPr>
              <w:t xml:space="preserve">анализа качества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исполнения заданий руководства страховой организации</w:t>
            </w:r>
            <w:proofErr w:type="gramEnd"/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определения кадровой политики страховой организации, назначения на должности работников страховой организации, организации обучения работников страховой организации и страховых агентов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взаимодействия с уполномоченным по правам потребителей финансовых услуг, различными общественными и частными организациями, навыками участия в деятельности экспертных советов (комитетов), созданных при органах государственного управления и иных учреждений, и организаций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выступления на общественно-политических и научных мероприятиях, публикации в общественно-политических изданиях, выступления в средствах массовой информации, участия в социальных мероприятиях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ПК-4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D0FBC">
              <w:rPr>
                <w:sz w:val="22"/>
                <w:szCs w:val="22"/>
              </w:rPr>
              <w:t>Способен</w:t>
            </w:r>
            <w:proofErr w:type="gramEnd"/>
            <w:r w:rsidRPr="009D0FBC">
              <w:rPr>
                <w:sz w:val="22"/>
                <w:szCs w:val="22"/>
              </w:rPr>
              <w:t xml:space="preserve"> к разработке отдельных функциональных направлений управления рисками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ПК-4.1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методы воздействия на риски в разрезе отдельных их видов, методы, техники, технологии управления различными видами риска, методы воздействия на риск, методологию проведения социологического исследования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критерии, применяемые при выработке мероприятий по воздействию на риски в разрезе отдельных видов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инструменты анализа существующих методов контроля рисков и управления рисками и их достаточности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принципы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план мероприятий по управлению рисками, виды, методы, формы и инструменты внутреннего контроля, информационную политику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реестр рисков, карта рисков, планы мероприятий и контрольные процедуры по рискам, принципы построения реестра рисков, карты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базовые положения международных стандартов по </w:t>
            </w:r>
            <w:proofErr w:type="spellStart"/>
            <w:proofErr w:type="gramStart"/>
            <w:r w:rsidRPr="009D0FBC">
              <w:rPr>
                <w:sz w:val="22"/>
                <w:szCs w:val="22"/>
                <w:lang w:eastAsia="en-US"/>
              </w:rPr>
              <w:t>риск-менеджменту</w:t>
            </w:r>
            <w:proofErr w:type="spellEnd"/>
            <w:proofErr w:type="gramEnd"/>
            <w:r w:rsidRPr="009D0FBC">
              <w:rPr>
                <w:sz w:val="22"/>
                <w:szCs w:val="22"/>
                <w:lang w:eastAsia="en-US"/>
              </w:rPr>
              <w:t xml:space="preserve"> и смежным вопросам, классификацию рисков организации, программное обеспечение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Законодательство Российской Федерации и отраслевые стандарты по управлению рисками, локальные нормативные акты по управлению рисками в организации и системы управления рисками, локальные нормативные акты по управлению рисками в организации (политики, процедуры, регламенты, методики оценки рисков), требования к обеспечению сохранения коммерческой тайны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нормы профессиональной этики, нормы корпоративного управления и корпоративной культуры, нормы этики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инструменты анализа последствий рисков, возможности инструментов </w:t>
            </w:r>
            <w:proofErr w:type="spellStart"/>
            <w:proofErr w:type="gramStart"/>
            <w:r w:rsidRPr="009D0FBC">
              <w:rPr>
                <w:sz w:val="22"/>
                <w:szCs w:val="22"/>
                <w:lang w:eastAsia="en-US"/>
              </w:rPr>
              <w:t>риск-менеджмента</w:t>
            </w:r>
            <w:proofErr w:type="spellEnd"/>
            <w:proofErr w:type="gramEnd"/>
            <w:r w:rsidRPr="009D0FBC">
              <w:rPr>
                <w:sz w:val="22"/>
                <w:szCs w:val="22"/>
                <w:lang w:eastAsia="en-US"/>
              </w:rPr>
              <w:t xml:space="preserve"> для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анализа рисков организации, методы и инструменты, применяемые для предупреждения рисков несоответствия законодательству Российской Федерации и регуляторным требованиям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эффективности, разрабатывать методическую документацию по управлению рисками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формировать формы отчетности, дорожные карты для целей реализации и мониторинга мероприятий по воздействию на риски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использовать принципы построения карты рисков и реестра рисков, производить проверку эффективности управления отдельными видами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устанавливать и поддерживать деловые контакты, связи, отношения с сотрудниками компании, проводить интервью с ответственными за риск работниками, поддерживать нормы профессиональной этики, нормы корпоративного управления и корпоративной культуры, нормы этики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организовывать процесс управления рисками в организации с учетом отраслевых стандартов, контролировать меры воздействия на риск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оценки деятельности подразделений по воздействию на риски, мониторинга рисков и мониторинга мероприятий по воздействию на риски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ПК-4.22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разработки мероприятий по управлению рисками совместно с ответственными за риск сотрудниками организации - владельцами риска, оказания помощи сотрудникам в выявлении и оценке новых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ПК-4.23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lastRenderedPageBreak/>
              <w:t xml:space="preserve">владеть навыками сбора, систематизации, анализа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информации о реализовавшихся рисках (статистика реализовавшихся событий), сбора информации, контроля качества работы сотрудников по описанию и актуализации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консолидации информации по всем рискам в зоне своей ответственности в единый реестр и корректировка реестра в процессе их изменений, актуализации карты рисков, реестра рисков, плана мероприятий по управлению рисками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идентификации и регистрация проблем, касающихся управления рисками, документирования процесса управления в чрезвычайных и кризисных ситуациях как часть процесса управления рисками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ПК-4.26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представления аналитической информации о рисках руководителю подразделения и ответственным за мероприятия по рискам работникам, обеспечения информацией текущего управления рисками на постоянной основе; навыками поддержки норм  профессиональной этики, норм  корпоративного управления и корпоративной культуры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ПК-4.27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разработки методик управления разными видами рисков в соответствии с принятой в организации классификацией рисков, разработки и актуализации отдельных методов и нормативных документов системы управления рисками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ПК-4.28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анализа применяемых способов управления рисками и мероприятий по управлению рисками, мониторинга системы управления рисками, актуализация карт рисков по бизнес-процессам, направлениям бизнеса</w:t>
            </w:r>
          </w:p>
        </w:tc>
      </w:tr>
    </w:tbl>
    <w:p w:rsidR="009D0FBC" w:rsidRDefault="009D0FBC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2809EB" w:rsidRDefault="002809EB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3F0F18" w:rsidRDefault="003F0F18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ED4771">
        <w:rPr>
          <w:sz w:val="24"/>
          <w:szCs w:val="24"/>
          <w:lang w:eastAsia="en-US"/>
        </w:rPr>
        <w:t>4</w:t>
      </w:r>
      <w:r w:rsidR="00F279CA" w:rsidRPr="00F279CA">
        <w:rPr>
          <w:sz w:val="24"/>
          <w:szCs w:val="24"/>
          <w:lang w:eastAsia="en-US"/>
        </w:rPr>
        <w:t>.</w:t>
      </w:r>
      <w:r w:rsidR="00FE2F09">
        <w:rPr>
          <w:sz w:val="24"/>
          <w:szCs w:val="24"/>
          <w:lang w:eastAsia="en-US"/>
        </w:rPr>
        <w:t>0</w:t>
      </w:r>
      <w:r w:rsidR="00ED4771">
        <w:rPr>
          <w:sz w:val="24"/>
          <w:szCs w:val="24"/>
          <w:lang w:eastAsia="en-US"/>
        </w:rPr>
        <w:t>5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>(</w:t>
      </w:r>
      <w:r w:rsidR="00661E9F">
        <w:rPr>
          <w:b/>
          <w:sz w:val="24"/>
          <w:szCs w:val="24"/>
        </w:rPr>
        <w:t xml:space="preserve">преддипломная </w:t>
      </w:r>
      <w:r w:rsidR="00F279CA" w:rsidRPr="00F279CA">
        <w:rPr>
          <w:b/>
          <w:sz w:val="24"/>
          <w:szCs w:val="24"/>
        </w:rPr>
        <w:t>практика)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661E9F">
        <w:rPr>
          <w:color w:val="000000"/>
          <w:sz w:val="24"/>
          <w:szCs w:val="24"/>
        </w:rPr>
        <w:t>2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661E9F">
        <w:rPr>
          <w:color w:val="000000"/>
          <w:sz w:val="24"/>
          <w:szCs w:val="24"/>
        </w:rPr>
        <w:t>Практики</w:t>
      </w:r>
      <w:r w:rsidR="00300FE4"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6E76F7" w:rsidRPr="00CB70C5" w:rsidRDefault="006E76F7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7425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 w:rsidR="007425F3">
              <w:rPr>
                <w:sz w:val="24"/>
                <w:szCs w:val="24"/>
                <w:lang w:eastAsia="en-US"/>
              </w:rPr>
              <w:t>4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7425F3">
              <w:rPr>
                <w:sz w:val="24"/>
                <w:szCs w:val="24"/>
                <w:lang w:eastAsia="en-US"/>
              </w:rPr>
              <w:t>5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3F0F1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F0F18">
              <w:rPr>
                <w:sz w:val="22"/>
                <w:szCs w:val="22"/>
              </w:rPr>
              <w:t>преддипломная</w:t>
            </w:r>
            <w:r w:rsidR="00300FE4" w:rsidRPr="00300FE4">
              <w:rPr>
                <w:sz w:val="22"/>
                <w:szCs w:val="22"/>
              </w:rPr>
              <w:t xml:space="preserve"> практика</w:t>
            </w:r>
            <w:r w:rsidR="003F0F18">
              <w:rPr>
                <w:sz w:val="22"/>
                <w:szCs w:val="22"/>
              </w:rPr>
              <w:t>)</w:t>
            </w:r>
            <w:r w:rsidR="00300FE4" w:rsidRPr="00300F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F3483" w:rsidRDefault="00661E9F" w:rsidP="0047396A">
            <w:pPr>
              <w:jc w:val="both"/>
              <w:rPr>
                <w:sz w:val="24"/>
                <w:szCs w:val="24"/>
                <w:lang w:eastAsia="en-US"/>
              </w:rPr>
            </w:pPr>
            <w:r w:rsidRPr="00661E9F">
              <w:rPr>
                <w:sz w:val="24"/>
                <w:szCs w:val="24"/>
                <w:lang w:eastAsia="en-US"/>
              </w:rPr>
              <w:t xml:space="preserve">УК-1; УК-2; УК-3; УК-4; УК-5; УК-6; УК-7; </w:t>
            </w:r>
            <w:r w:rsidR="00242EE5">
              <w:rPr>
                <w:sz w:val="24"/>
                <w:szCs w:val="24"/>
                <w:lang w:eastAsia="en-US"/>
              </w:rPr>
              <w:t xml:space="preserve">    </w:t>
            </w:r>
            <w:r w:rsidRPr="00661E9F">
              <w:rPr>
                <w:sz w:val="24"/>
                <w:szCs w:val="24"/>
                <w:lang w:eastAsia="en-US"/>
              </w:rPr>
              <w:t>УК-8; УК-9; УК-10; УК-11; ПК-1; ПК-2; ПК-3; ПК-4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F0F18" w:rsidRPr="00300FE4">
        <w:rPr>
          <w:sz w:val="22"/>
          <w:szCs w:val="22"/>
        </w:rPr>
        <w:t>(</w:t>
      </w:r>
      <w:r w:rsidR="003F0F18">
        <w:rPr>
          <w:sz w:val="22"/>
          <w:szCs w:val="22"/>
        </w:rPr>
        <w:t>преддипломная</w:t>
      </w:r>
      <w:r w:rsidR="003F0F18" w:rsidRPr="00300FE4">
        <w:rPr>
          <w:sz w:val="22"/>
          <w:szCs w:val="22"/>
        </w:rPr>
        <w:t xml:space="preserve"> практика</w:t>
      </w:r>
      <w:r w:rsidR="003F0F18">
        <w:rPr>
          <w:sz w:val="22"/>
          <w:szCs w:val="22"/>
        </w:rPr>
        <w:t>)</w:t>
      </w:r>
      <w:r w:rsidR="003F0F18" w:rsidRP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lastRenderedPageBreak/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</w:t>
      </w:r>
      <w:r w:rsidR="00907A4B">
        <w:rPr>
          <w:b/>
          <w:sz w:val="24"/>
          <w:szCs w:val="24"/>
        </w:rPr>
        <w:t>преддипломной</w:t>
      </w:r>
      <w:r w:rsidR="00300FE4" w:rsidRPr="00F279CA">
        <w:rPr>
          <w:b/>
          <w:sz w:val="24"/>
          <w:szCs w:val="24"/>
        </w:rPr>
        <w:t xml:space="preserve">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>)</w:t>
      </w:r>
    </w:p>
    <w:p w:rsidR="006E76F7" w:rsidRPr="00CB70C5" w:rsidRDefault="006E76F7" w:rsidP="00B10030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4824" w:type="pct"/>
        <w:jc w:val="center"/>
        <w:tblLayout w:type="fixed"/>
        <w:tblLook w:val="00A0"/>
      </w:tblPr>
      <w:tblGrid>
        <w:gridCol w:w="4768"/>
        <w:gridCol w:w="796"/>
        <w:gridCol w:w="236"/>
        <w:gridCol w:w="257"/>
        <w:gridCol w:w="283"/>
        <w:gridCol w:w="7"/>
        <w:gridCol w:w="1003"/>
        <w:gridCol w:w="7"/>
        <w:gridCol w:w="988"/>
        <w:gridCol w:w="7"/>
        <w:gridCol w:w="7"/>
        <w:gridCol w:w="857"/>
        <w:gridCol w:w="7"/>
        <w:gridCol w:w="11"/>
      </w:tblGrid>
      <w:tr w:rsidR="00B313C4" w:rsidTr="006E76F7">
        <w:trPr>
          <w:gridAfter w:val="1"/>
          <w:wAfter w:w="7" w:type="pct"/>
          <w:trHeight w:val="600"/>
          <w:jc w:val="center"/>
        </w:trPr>
        <w:tc>
          <w:tcPr>
            <w:tcW w:w="2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6E76F7">
        <w:trPr>
          <w:gridAfter w:val="2"/>
          <w:wAfter w:w="10" w:type="pct"/>
          <w:trHeight w:val="600"/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6E7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gridSpan w:val="2"/>
          </w:tcPr>
          <w:p w:rsidR="00B10030" w:rsidRPr="002251D7" w:rsidRDefault="006E76F7" w:rsidP="006E76F7">
            <w:pPr>
              <w:ind w:left="-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B100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6E76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6E76F7">
        <w:trPr>
          <w:trHeight w:val="334"/>
          <w:jc w:val="center"/>
        </w:trPr>
        <w:tc>
          <w:tcPr>
            <w:tcW w:w="2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6E76F7">
        <w:trPr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6E76F7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6E76F7">
        <w:trPr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3533A" w:rsidRDefault="00E562FD" w:rsidP="0053533A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53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242EE5" w:rsidRPr="00F835B4" w:rsidRDefault="00E562FD" w:rsidP="00242EE5">
            <w:pPr>
              <w:jc w:val="both"/>
              <w:rPr>
                <w:b/>
                <w:sz w:val="22"/>
                <w:szCs w:val="22"/>
              </w:rPr>
            </w:pPr>
            <w:r w:rsidRPr="005353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242EE5" w:rsidRPr="00F835B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r w:rsidR="00242EE5" w:rsidRPr="00F835B4">
              <w:rPr>
                <w:sz w:val="22"/>
                <w:szCs w:val="22"/>
              </w:rPr>
              <w:t>практической подготовки</w:t>
            </w:r>
            <w:r w:rsidR="00242EE5" w:rsidRPr="00F835B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="00242EE5" w:rsidRPr="00F835B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обучающемуся</w:t>
            </w:r>
            <w:proofErr w:type="gramEnd"/>
            <w:r w:rsidR="00242EE5" w:rsidRPr="00F835B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242EE5" w:rsidRPr="00F835B4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  <w:r w:rsidR="00242EE5" w:rsidRPr="00F835B4">
              <w:rPr>
                <w:b/>
                <w:sz w:val="22"/>
                <w:szCs w:val="22"/>
              </w:rPr>
              <w:t xml:space="preserve"> </w:t>
            </w:r>
          </w:p>
          <w:p w:rsidR="00242EE5" w:rsidRPr="00242EE5" w:rsidRDefault="00242EE5" w:rsidP="00DC5EB9">
            <w:pPr>
              <w:widowControl/>
              <w:numPr>
                <w:ilvl w:val="0"/>
                <w:numId w:val="14"/>
              </w:numPr>
              <w:tabs>
                <w:tab w:val="left" w:pos="302"/>
              </w:tabs>
              <w:ind w:left="0" w:firstLine="18"/>
              <w:jc w:val="both"/>
              <w:rPr>
                <w:rFonts w:eastAsia="Calibri"/>
                <w:sz w:val="22"/>
                <w:szCs w:val="22"/>
              </w:rPr>
            </w:pPr>
            <w:r w:rsidRPr="00242EE5">
              <w:rPr>
                <w:rFonts w:eastAsia="Calibri"/>
                <w:sz w:val="22"/>
                <w:szCs w:val="22"/>
              </w:rPr>
              <w:t>ознакомление с организацией: изучить историю развития, организационно-правовую форму, организационную и управленческую структуру страховой организации, техническое оснащение, технологические процессы и т.д.,</w:t>
            </w:r>
          </w:p>
          <w:p w:rsidR="00B10030" w:rsidRPr="00784211" w:rsidRDefault="00242EE5" w:rsidP="00DC5EB9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</w:pPr>
            <w:r w:rsidRPr="00242EE5">
              <w:rPr>
                <w:rFonts w:ascii="Times New Roman" w:hAnsi="Times New Roman"/>
              </w:rPr>
              <w:lastRenderedPageBreak/>
              <w:t>экономическая характеристика организации: рассчитать основные технико-экономические показатели деятельности страховой организации: величина собственных и привлечённых ресурсов, структура и классификация страховых активов и пассивов, объём страхового портфеля, финансовые результаты деятельности и другие.</w:t>
            </w:r>
            <w:r w:rsidRPr="00F835B4">
              <w:t xml:space="preserve">  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42EE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325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6E76F7">
        <w:trPr>
          <w:trHeight w:val="428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E5" w:rsidRPr="00F835B4" w:rsidRDefault="0053533A" w:rsidP="00242EE5">
            <w:pPr>
              <w:pStyle w:val="ab"/>
              <w:jc w:val="both"/>
              <w:rPr>
                <w:sz w:val="22"/>
                <w:szCs w:val="22"/>
              </w:rPr>
            </w:pPr>
            <w:r w:rsidRPr="006E414B">
              <w:rPr>
                <w:b/>
                <w:sz w:val="22"/>
                <w:szCs w:val="22"/>
                <w:lang w:eastAsia="en-US"/>
              </w:rPr>
              <w:lastRenderedPageBreak/>
              <w:t>Выполнение индивидуального задания, ориентированного</w:t>
            </w:r>
            <w:r w:rsidRPr="006E414B">
              <w:rPr>
                <w:sz w:val="22"/>
                <w:szCs w:val="22"/>
                <w:lang w:eastAsia="en-US"/>
              </w:rPr>
              <w:t xml:space="preserve"> </w:t>
            </w:r>
            <w:r w:rsidR="00E2290E" w:rsidRPr="006E414B">
              <w:rPr>
                <w:sz w:val="22"/>
                <w:szCs w:val="22"/>
                <w:lang w:eastAsia="en-US"/>
              </w:rPr>
              <w:t xml:space="preserve">на написание бакалаврской выпускной квалификационной работы. </w:t>
            </w:r>
            <w:r w:rsidR="00242EE5" w:rsidRPr="00F835B4">
              <w:rPr>
                <w:sz w:val="22"/>
                <w:szCs w:val="22"/>
              </w:rPr>
              <w:t>Выполнение индивидуального задания, ориентированного на написание выпускной квалификационной работы.</w:t>
            </w:r>
          </w:p>
          <w:p w:rsidR="00242EE5" w:rsidRPr="00F835B4" w:rsidRDefault="00242EE5" w:rsidP="00DC5EB9">
            <w:pPr>
              <w:pStyle w:val="ab"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раскрытие особенности существующей системы управления рисками и организации страховой деятельности предприятия;</w:t>
            </w:r>
          </w:p>
          <w:p w:rsidR="00242EE5" w:rsidRPr="00F835B4" w:rsidRDefault="00242EE5" w:rsidP="00DC5EB9">
            <w:pPr>
              <w:pStyle w:val="ab"/>
              <w:widowControl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сбор необходимого статистического материала и проведение анализа финансово-экономической деятельности компании за 3-5 лет, используя соответствующие методы обработки и анализа информации;</w:t>
            </w:r>
          </w:p>
          <w:p w:rsidR="00242EE5" w:rsidRPr="00F835B4" w:rsidRDefault="00242EE5" w:rsidP="00DC5EB9">
            <w:pPr>
              <w:pStyle w:val="ab"/>
              <w:widowControl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 xml:space="preserve">применение </w:t>
            </w:r>
            <w:r w:rsidRPr="00F835B4">
              <w:rPr>
                <w:rFonts w:eastAsia="Calibri"/>
                <w:sz w:val="22"/>
                <w:szCs w:val="22"/>
              </w:rPr>
              <w:t>различных технологий розничных продаж в страховании;</w:t>
            </w:r>
          </w:p>
          <w:p w:rsidR="00242EE5" w:rsidRPr="00F835B4" w:rsidRDefault="00242EE5" w:rsidP="00DC5EB9">
            <w:pPr>
              <w:pStyle w:val="ab"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систематизация информации и материалов по теме и предмету исследования, необходимые для написания выпускной квалификационной работы;</w:t>
            </w:r>
          </w:p>
          <w:p w:rsidR="00242EE5" w:rsidRPr="00F835B4" w:rsidRDefault="00242EE5" w:rsidP="00DC5EB9">
            <w:pPr>
              <w:pStyle w:val="ab"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описание процессов управления рисками и организации страховой деятельности: входные данные, выходные данные, управляющее воздействие; показатели эффективности и результативности деятельности;</w:t>
            </w:r>
          </w:p>
          <w:p w:rsidR="00242EE5" w:rsidRPr="00F835B4" w:rsidRDefault="00242EE5" w:rsidP="00DC5EB9">
            <w:pPr>
              <w:pStyle w:val="ab"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систематизация информации и материалов по теме и предмету исследования, необходимые для написания выпускной квалификационной работы;</w:t>
            </w:r>
          </w:p>
          <w:p w:rsidR="00E562FD" w:rsidRPr="000C3BA3" w:rsidRDefault="00242EE5" w:rsidP="00242E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выявление по результатам проведенного анализа проблем, их группировка, предложение управленческих решений по их устранению.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42EE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325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trHeight w:val="60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6E76F7">
        <w:trPr>
          <w:jc w:val="center"/>
        </w:trPr>
        <w:tc>
          <w:tcPr>
            <w:tcW w:w="2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ческой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</w:t>
            </w:r>
            <w:proofErr w:type="gramStart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7" w:type="pct"/>
            <w:gridSpan w:val="2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6E76F7">
        <w:trPr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trHeight w:val="39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784211" w:rsidRPr="00784211">
        <w:rPr>
          <w:b/>
        </w:rPr>
        <w:t>Управление рисками и страховая деятельность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C5EB9">
      <w:pPr>
        <w:pStyle w:val="1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C5EB9">
      <w:pPr>
        <w:pStyle w:val="1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242EE5">
        <w:rPr>
          <w:b/>
          <w:sz w:val="16"/>
          <w:szCs w:val="16"/>
        </w:rPr>
        <w:t>преддипломная</w:t>
      </w:r>
      <w:r w:rsidR="000D6C5B" w:rsidRPr="000D6C5B">
        <w:rPr>
          <w:b/>
          <w:sz w:val="16"/>
          <w:szCs w:val="16"/>
        </w:rPr>
        <w:t xml:space="preserve"> практика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Pr="00081ABC">
        <w:rPr>
          <w:sz w:val="16"/>
          <w:szCs w:val="16"/>
        </w:rPr>
        <w:lastRenderedPageBreak/>
        <w:t xml:space="preserve">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="00242EE5" w:rsidRPr="00081ABC">
        <w:rPr>
          <w:b/>
          <w:sz w:val="16"/>
          <w:szCs w:val="16"/>
        </w:rPr>
        <w:t>(</w:t>
      </w:r>
      <w:r w:rsidR="00242EE5">
        <w:rPr>
          <w:b/>
          <w:sz w:val="16"/>
          <w:szCs w:val="16"/>
        </w:rPr>
        <w:t>преддипломная</w:t>
      </w:r>
      <w:proofErr w:type="gramEnd"/>
      <w:r w:rsidR="00242EE5" w:rsidRPr="000D6C5B">
        <w:rPr>
          <w:b/>
          <w:sz w:val="16"/>
          <w:szCs w:val="16"/>
        </w:rPr>
        <w:t xml:space="preserve"> практика</w:t>
      </w:r>
      <w:r w:rsidR="00242EE5" w:rsidRPr="00081ABC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proofErr w:type="gramEnd"/>
      <w:r w:rsidR="000D6C5B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42EE5">
        <w:rPr>
          <w:bCs/>
          <w:iCs/>
          <w:sz w:val="24"/>
          <w:szCs w:val="24"/>
        </w:rPr>
        <w:t xml:space="preserve">Промежуточная аттестация по </w:t>
      </w:r>
      <w:r w:rsidR="00A31D5C" w:rsidRPr="00242EE5">
        <w:rPr>
          <w:sz w:val="24"/>
          <w:szCs w:val="24"/>
          <w:lang w:eastAsia="en-US"/>
        </w:rPr>
        <w:t xml:space="preserve">производственной практике </w:t>
      </w:r>
      <w:r w:rsidR="00242EE5" w:rsidRPr="00242EE5">
        <w:rPr>
          <w:sz w:val="24"/>
          <w:szCs w:val="24"/>
        </w:rPr>
        <w:t>(преддипломн</w:t>
      </w:r>
      <w:r w:rsidR="00242EE5">
        <w:rPr>
          <w:sz w:val="24"/>
          <w:szCs w:val="24"/>
        </w:rPr>
        <w:t>ой</w:t>
      </w:r>
      <w:r w:rsidR="00242EE5" w:rsidRPr="00242EE5">
        <w:rPr>
          <w:sz w:val="24"/>
          <w:szCs w:val="24"/>
        </w:rPr>
        <w:t xml:space="preserve"> практик</w:t>
      </w:r>
      <w:r w:rsidR="00242EE5">
        <w:rPr>
          <w:sz w:val="24"/>
          <w:szCs w:val="24"/>
        </w:rPr>
        <w:t>е</w:t>
      </w:r>
      <w:r w:rsidR="00242EE5" w:rsidRPr="00242EE5">
        <w:rPr>
          <w:sz w:val="24"/>
          <w:szCs w:val="24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CE7874" w:rsidRPr="003967B8" w:rsidRDefault="00CE7874" w:rsidP="00CE7874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CE7874" w:rsidRPr="005668E3" w:rsidRDefault="00CE7874" w:rsidP="00CE7874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Белозёров, С. А. </w:t>
      </w:r>
      <w:r w:rsidRPr="005668E3">
        <w:rPr>
          <w:color w:val="000000"/>
          <w:sz w:val="24"/>
          <w:szCs w:val="24"/>
          <w:shd w:val="clear" w:color="auto" w:fill="FFFFFF"/>
        </w:rPr>
        <w:t> Регулирование страховой деятельности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Ж. В. Писаренко, Н. П. Кузнецова ; под редакцией С. А. Белозерова. — Москва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437 с. — (Высшее образование). — ISBN 978-5-9916-4097-8.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https://urait.ru/bcode/469066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5668E3">
        <w:rPr>
          <w:iCs/>
          <w:color w:val="000000"/>
          <w:sz w:val="24"/>
          <w:szCs w:val="24"/>
          <w:shd w:val="clear" w:color="auto" w:fill="FFFFFF"/>
        </w:rPr>
        <w:t>Воронцовский</w:t>
      </w:r>
      <w:proofErr w:type="spellEnd"/>
      <w:r w:rsidRPr="005668E3">
        <w:rPr>
          <w:iCs/>
          <w:color w:val="000000"/>
          <w:sz w:val="24"/>
          <w:szCs w:val="24"/>
          <w:shd w:val="clear" w:color="auto" w:fill="FFFFFF"/>
        </w:rPr>
        <w:t>, А. В. </w:t>
      </w:r>
      <w:r w:rsidRPr="005668E3">
        <w:rPr>
          <w:color w:val="000000"/>
          <w:sz w:val="24"/>
          <w:szCs w:val="24"/>
          <w:shd w:val="clear" w:color="auto" w:fill="FFFFFF"/>
        </w:rPr>
        <w:t> Управление рисками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А. В. 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Воронцовский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. — 2-е изд. — Москва :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485 с. — (Высшее образование). — ISBN 978-5-534-12206-0.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https://urait.ru/bcode/469401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5668E3">
        <w:rPr>
          <w:iCs/>
          <w:color w:val="000000"/>
          <w:sz w:val="24"/>
          <w:szCs w:val="24"/>
          <w:shd w:val="clear" w:color="auto" w:fill="FFFFFF"/>
        </w:rPr>
        <w:t>Купцова</w:t>
      </w:r>
      <w:proofErr w:type="spellEnd"/>
      <w:r w:rsidRPr="005668E3">
        <w:rPr>
          <w:iCs/>
          <w:color w:val="000000"/>
          <w:sz w:val="24"/>
          <w:szCs w:val="24"/>
          <w:shd w:val="clear" w:color="auto" w:fill="FFFFFF"/>
        </w:rPr>
        <w:t>, Е. В. </w:t>
      </w:r>
      <w:r w:rsidRPr="005668E3">
        <w:rPr>
          <w:color w:val="000000"/>
          <w:sz w:val="24"/>
          <w:szCs w:val="24"/>
          <w:shd w:val="clear" w:color="auto" w:fill="FFFFFF"/>
        </w:rPr>
        <w:t> Бизнес-планирование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Е. В. 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Купцова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А. А. Степанов. — Москва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435 с. — (Высшее образование). — ISBN 978-5-9916-8377-7.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https://urait.ru/bcode/469221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color w:val="000000"/>
          <w:sz w:val="24"/>
          <w:szCs w:val="24"/>
          <w:shd w:val="clear" w:color="auto" w:fill="FFFFFF"/>
        </w:rPr>
        <w:t>Организация страхового дела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И. П. 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Хоминич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[и др.] ; под редакцией И. П. 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Хоминич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Е. В. Дик. — Москва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231 с. — (Высшее образование). — ISBN 978-5-534-01370-2.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https://urait.ru/bcode/469750</w:t>
        </w:r>
      </w:hyperlink>
      <w:r w:rsidR="00CE7874" w:rsidRPr="005668E3">
        <w:rPr>
          <w:iCs/>
          <w:sz w:val="24"/>
          <w:szCs w:val="24"/>
        </w:rPr>
        <w:t xml:space="preserve"> </w:t>
      </w:r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color w:val="000000"/>
          <w:sz w:val="24"/>
          <w:szCs w:val="24"/>
          <w:shd w:val="clear" w:color="auto" w:fill="FFFFFF"/>
        </w:rPr>
        <w:t>Страхование и управление рисками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учебник для бакалавров / Г. В. Чернова [и др.] ; под редакцией Г. В. Черновой. — 2-е изд.,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. и доп. — Москва : 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2019. — 767 с. — (Бакалавр.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> — ISBN 978-5-9916-3042-9.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https://urait.ru/bcode/426120</w:t>
        </w:r>
      </w:hyperlink>
    </w:p>
    <w:p w:rsidR="005668E3" w:rsidRDefault="005668E3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</w:pPr>
    </w:p>
    <w:p w:rsidR="00CE7874" w:rsidRDefault="00CE7874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  <w:rPr>
          <w:b/>
          <w:bCs/>
          <w:i/>
          <w:sz w:val="24"/>
          <w:szCs w:val="24"/>
        </w:rPr>
      </w:pPr>
      <w:r w:rsidRPr="005668E3">
        <w:rPr>
          <w:b/>
          <w:bCs/>
          <w:i/>
          <w:sz w:val="24"/>
          <w:szCs w:val="24"/>
        </w:rPr>
        <w:t>Дополнительная:</w:t>
      </w:r>
    </w:p>
    <w:p w:rsidR="005668E3" w:rsidRPr="005668E3" w:rsidRDefault="005668E3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  <w:rPr>
          <w:b/>
          <w:bCs/>
          <w:i/>
          <w:sz w:val="24"/>
          <w:szCs w:val="24"/>
        </w:rPr>
      </w:pPr>
    </w:p>
    <w:p w:rsidR="00CE7874" w:rsidRPr="005668E3" w:rsidRDefault="00CE7874" w:rsidP="00DC5EB9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proofErr w:type="spellStart"/>
      <w:r w:rsidRPr="005668E3">
        <w:rPr>
          <w:iCs/>
          <w:color w:val="000000"/>
          <w:sz w:val="24"/>
          <w:szCs w:val="24"/>
          <w:shd w:val="clear" w:color="auto" w:fill="FFFFFF"/>
        </w:rPr>
        <w:lastRenderedPageBreak/>
        <w:t>Вяткин</w:t>
      </w:r>
      <w:proofErr w:type="spellEnd"/>
      <w:r w:rsidRPr="005668E3">
        <w:rPr>
          <w:iCs/>
          <w:color w:val="000000"/>
          <w:sz w:val="24"/>
          <w:szCs w:val="24"/>
          <w:shd w:val="clear" w:color="auto" w:fill="FFFFFF"/>
        </w:rPr>
        <w:t>, В. Н. </w:t>
      </w:r>
      <w:r w:rsidRPr="005668E3">
        <w:rPr>
          <w:color w:val="000000"/>
          <w:sz w:val="24"/>
          <w:szCs w:val="24"/>
          <w:shd w:val="clear" w:color="auto" w:fill="FFFFFF"/>
        </w:rPr>
        <w:t> Риск-менеджмент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учебник / В. Н. 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Вяткин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В. А. 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Гамза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, Ф. В. Маевский. — 2-е изд.,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365 с. — (Высшее образование). — ISBN 978-5-9916-3502-8.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https://urait.ru/bcode/469020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Гребенников, П. И. </w:t>
      </w:r>
      <w:r w:rsidRPr="005668E3">
        <w:rPr>
          <w:color w:val="000000"/>
          <w:sz w:val="24"/>
          <w:szCs w:val="24"/>
          <w:shd w:val="clear" w:color="auto" w:fill="FFFFFF"/>
        </w:rPr>
        <w:t> Экономика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учебник для вузов / П. И. Гребенников, Л. С. 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Тарасевич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. — 5-е изд.,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310 с. — (Высшее образование). — ISBN 978-5-534-08979-0.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https://urait.ru/bcode/468304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0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Куприянов, Ю. В. </w:t>
      </w:r>
      <w:r w:rsidRPr="005668E3">
        <w:rPr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Бизнес-системы</w:t>
      </w:r>
      <w:proofErr w:type="spellEnd"/>
      <w:proofErr w:type="gramEnd"/>
      <w:r w:rsidRPr="005668E3">
        <w:rPr>
          <w:color w:val="000000"/>
          <w:sz w:val="24"/>
          <w:szCs w:val="24"/>
          <w:shd w:val="clear" w:color="auto" w:fill="FFFFFF"/>
        </w:rPr>
        <w:t>. Основы теории управления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Ю. В. Куприянов. — 3-е изд.,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217 с. — (Высшее образование). — ISBN 978-5-534-14352-2.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https://urait.ru/bcode/477432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0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Шадрина, Г. В. </w:t>
      </w:r>
      <w:r w:rsidRPr="005668E3">
        <w:rPr>
          <w:color w:val="000000"/>
          <w:sz w:val="24"/>
          <w:szCs w:val="24"/>
          <w:shd w:val="clear" w:color="auto" w:fill="FFFFFF"/>
        </w:rPr>
        <w:t> Управленческий и финансовый анализ: учебник и практикум для вузов / Г. В. Шадрина. — Москва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316 с. — (Высшее образование). — ISBN 978-5-534-01284-2.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5668E3">
        <w:rPr>
          <w:b/>
          <w:sz w:val="24"/>
          <w:szCs w:val="24"/>
        </w:rPr>
        <w:t xml:space="preserve"> </w:t>
      </w:r>
    </w:p>
    <w:p w:rsidR="005668E3" w:rsidRDefault="005668E3" w:rsidP="005668E3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7163F2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практики, включая перечень программного обеспечения и информационных </w:t>
      </w:r>
      <w:r w:rsidR="00B10030" w:rsidRPr="00CB70C5">
        <w:rPr>
          <w:b/>
          <w:sz w:val="24"/>
          <w:szCs w:val="24"/>
        </w:rPr>
        <w:lastRenderedPageBreak/>
        <w:t>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9F480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="009F480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anchor="open-accesshttps://www.sciencedirect.com/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9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Базы данных Международного валютного фонд</w:t>
      </w:r>
      <w:proofErr w:type="gramStart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системе;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</w:t>
      </w:r>
      <w:r w:rsidRPr="003714D0">
        <w:rPr>
          <w:sz w:val="24"/>
          <w:szCs w:val="24"/>
        </w:rPr>
        <w:lastRenderedPageBreak/>
        <w:t>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07A4B">
        <w:rPr>
          <w:sz w:val="28"/>
          <w:szCs w:val="28"/>
        </w:rPr>
        <w:t xml:space="preserve">преддипломная </w:t>
      </w:r>
      <w:r w:rsidR="00A31D5C" w:rsidRPr="00A31D5C">
        <w:rPr>
          <w:sz w:val="28"/>
          <w:szCs w:val="28"/>
        </w:rPr>
        <w:t>практика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заключаемый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 xml:space="preserve">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5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образовательной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</w:t>
      </w:r>
      <w:r w:rsidRPr="00A27B4F">
        <w:rPr>
          <w:color w:val="000000"/>
        </w:rPr>
        <w:lastRenderedPageBreak/>
        <w:t>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DC5EB9">
      <w:pPr>
        <w:pStyle w:val="a5"/>
        <w:numPr>
          <w:ilvl w:val="0"/>
          <w:numId w:val="9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 xml:space="preserve">милия, </w:t>
            </w:r>
            <w:proofErr w:type="spellStart"/>
            <w:r w:rsidR="00A31D5C">
              <w:rPr>
                <w:bCs/>
                <w:w w:val="105"/>
                <w:sz w:val="24"/>
                <w:szCs w:val="24"/>
              </w:rPr>
              <w:t>имя</w:t>
            </w:r>
            <w:proofErr w:type="gramStart"/>
            <w:r w:rsidR="00A31D5C">
              <w:rPr>
                <w:bCs/>
                <w:w w:val="105"/>
                <w:sz w:val="24"/>
                <w:szCs w:val="24"/>
              </w:rPr>
              <w:t>,</w:t>
            </w:r>
            <w:r w:rsidRPr="003760F7">
              <w:rPr>
                <w:bCs/>
                <w:w w:val="105"/>
                <w:sz w:val="24"/>
                <w:szCs w:val="24"/>
              </w:rPr>
              <w:t>о</w:t>
            </w:r>
            <w:proofErr w:type="gramEnd"/>
            <w:r w:rsidRPr="003760F7">
              <w:rPr>
                <w:bCs/>
                <w:w w:val="105"/>
                <w:sz w:val="24"/>
                <w:szCs w:val="24"/>
              </w:rPr>
              <w:t>тчество</w:t>
            </w:r>
            <w:proofErr w:type="spellEnd"/>
            <w:r w:rsidRPr="003760F7">
              <w:rPr>
                <w:bCs/>
                <w:w w:val="105"/>
                <w:sz w:val="24"/>
                <w:szCs w:val="24"/>
              </w:rPr>
              <w:t xml:space="preserve">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 xml:space="preserve">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1855"/>
        <w:gridCol w:w="2847"/>
        <w:gridCol w:w="1572"/>
        <w:gridCol w:w="1769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784211" w:rsidRDefault="00784211" w:rsidP="00691813">
            <w:pPr>
              <w:rPr>
                <w:sz w:val="22"/>
                <w:szCs w:val="22"/>
              </w:rPr>
            </w:pPr>
            <w:r w:rsidRPr="00784211">
              <w:rPr>
                <w:sz w:val="22"/>
                <w:szCs w:val="22"/>
              </w:rPr>
              <w:t>Управление рисками и страховая деятельность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 xml:space="preserve">В ходе выполнения общего задания практической подготовки </w:t>
            </w:r>
            <w:proofErr w:type="gramStart"/>
            <w:r w:rsidRPr="00695A6D">
              <w:rPr>
                <w:color w:val="000000"/>
                <w:sz w:val="22"/>
                <w:szCs w:val="22"/>
              </w:rPr>
              <w:t>обучающемуся</w:t>
            </w:r>
            <w:proofErr w:type="gramEnd"/>
            <w:r w:rsidRPr="00695A6D">
              <w:rPr>
                <w:color w:val="000000"/>
                <w:sz w:val="22"/>
                <w:szCs w:val="22"/>
              </w:rPr>
              <w:t xml:space="preserve">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2290E" w:rsidRPr="009B27BC" w:rsidRDefault="00E2290E" w:rsidP="00E2290E">
            <w:pPr>
              <w:ind w:right="15"/>
              <w:outlineLvl w:val="1"/>
              <w:rPr>
                <w:b/>
                <w:i/>
                <w:sz w:val="23"/>
                <w:szCs w:val="23"/>
              </w:rPr>
            </w:pPr>
            <w:r w:rsidRPr="009B27BC">
              <w:rPr>
                <w:b/>
                <w:i/>
                <w:sz w:val="23"/>
                <w:szCs w:val="23"/>
              </w:rPr>
              <w:t>Задание для практической подготовки при реализации производственной практики:</w:t>
            </w:r>
          </w:p>
          <w:p w:rsidR="002853CA" w:rsidRPr="00181324" w:rsidRDefault="002853CA" w:rsidP="00DC5EB9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290"/>
              </w:tabs>
              <w:suppressAutoHyphens/>
              <w:autoSpaceDE w:val="0"/>
              <w:spacing w:after="0" w:line="240" w:lineRule="auto"/>
              <w:ind w:left="5" w:right="141" w:hanging="5"/>
              <w:rPr>
                <w:rFonts w:ascii="Times New Roman" w:hAnsi="Times New Roman"/>
                <w:sz w:val="24"/>
                <w:szCs w:val="24"/>
              </w:rPr>
            </w:pPr>
            <w:r w:rsidRPr="00181324">
              <w:rPr>
                <w:rFonts w:ascii="Times New Roman" w:hAnsi="Times New Roman"/>
                <w:sz w:val="24"/>
                <w:szCs w:val="24"/>
              </w:rPr>
              <w:t>Дать организационно-экономическую характеристику организации (отрасли, направления исследования)</w:t>
            </w:r>
          </w:p>
          <w:p w:rsidR="002853CA" w:rsidRPr="00181324" w:rsidRDefault="002853CA" w:rsidP="00DC5EB9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290"/>
              </w:tabs>
              <w:suppressAutoHyphens/>
              <w:autoSpaceDE w:val="0"/>
              <w:spacing w:after="0" w:line="240" w:lineRule="auto"/>
              <w:ind w:left="5" w:right="141" w:hanging="5"/>
              <w:rPr>
                <w:rFonts w:ascii="Times New Roman" w:hAnsi="Times New Roman"/>
                <w:sz w:val="24"/>
                <w:szCs w:val="24"/>
              </w:rPr>
            </w:pPr>
            <w:r w:rsidRPr="00181324">
              <w:rPr>
                <w:rFonts w:ascii="Times New Roman" w:hAnsi="Times New Roman"/>
                <w:sz w:val="24"/>
                <w:szCs w:val="24"/>
              </w:rPr>
              <w:t>Провести анализ определяемых предметом исследования ВКР, направлений, явлений, проблем, процессов в соответствии с индивидуальным заданием</w:t>
            </w:r>
          </w:p>
          <w:p w:rsidR="00A77E42" w:rsidRPr="003E0FF2" w:rsidRDefault="002853CA" w:rsidP="002853CA">
            <w:pPr>
              <w:pStyle w:val="a5"/>
              <w:tabs>
                <w:tab w:val="left" w:pos="301"/>
              </w:tabs>
              <w:spacing w:after="0" w:line="240" w:lineRule="auto"/>
              <w:ind w:left="0" w:right="15"/>
              <w:jc w:val="both"/>
            </w:pPr>
            <w:r w:rsidRPr="00181324">
              <w:rPr>
                <w:rFonts w:ascii="Times New Roman" w:hAnsi="Times New Roman"/>
                <w:sz w:val="24"/>
                <w:szCs w:val="24"/>
              </w:rPr>
              <w:t>Предложить направления совершенствования деятельности организации (решения выявленных проблем).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BC0069" w:rsidP="00691813">
            <w:pPr>
              <w:jc w:val="center"/>
              <w:rPr>
                <w:sz w:val="22"/>
                <w:szCs w:val="22"/>
              </w:rPr>
            </w:pPr>
            <w:hyperlink r:id="rId46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</w:t>
            </w:r>
            <w:proofErr w:type="gramStart"/>
            <w:r w:rsidR="00A77E42" w:rsidRPr="00893E49">
              <w:t>г</w:t>
            </w:r>
            <w:proofErr w:type="gramEnd"/>
            <w:r w:rsidR="00A77E42" w:rsidRPr="00893E49">
              <w:t xml:space="preserve">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907A4B">
        <w:rPr>
          <w:sz w:val="28"/>
          <w:szCs w:val="28"/>
        </w:rPr>
        <w:t xml:space="preserve">преддипломная </w:t>
      </w:r>
      <w:r w:rsidR="004839AC" w:rsidRPr="004839AC">
        <w:rPr>
          <w:sz w:val="28"/>
          <w:szCs w:val="28"/>
        </w:rPr>
        <w:t xml:space="preserve">практика 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573A12" w:rsidRPr="003F419D" w:rsidRDefault="00573A12" w:rsidP="00573A12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EF3483" w:rsidRDefault="00EF3483" w:rsidP="006B50C0">
      <w:pPr>
        <w:ind w:left="4956" w:right="15"/>
        <w:jc w:val="both"/>
        <w:rPr>
          <w:i/>
          <w:sz w:val="24"/>
          <w:szCs w:val="24"/>
        </w:rPr>
      </w:pPr>
      <w:r w:rsidRPr="00EF3483">
        <w:rPr>
          <w:i/>
          <w:sz w:val="24"/>
          <w:szCs w:val="24"/>
        </w:rPr>
        <w:t>Управление рисками и страховая деятельность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>очная/</w:t>
      </w:r>
      <w:proofErr w:type="spellStart"/>
      <w:r w:rsidRPr="003F419D">
        <w:rPr>
          <w:i/>
          <w:sz w:val="24"/>
          <w:szCs w:val="24"/>
        </w:rPr>
        <w:t>очно-заочная</w:t>
      </w:r>
      <w:proofErr w:type="spellEnd"/>
      <w:r w:rsidRPr="003F419D">
        <w:rPr>
          <w:i/>
          <w:sz w:val="24"/>
          <w:szCs w:val="24"/>
        </w:rPr>
        <w:t xml:space="preserve">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Руководитель практики от </w:t>
      </w:r>
      <w:proofErr w:type="spellStart"/>
      <w:r w:rsidRPr="003F419D">
        <w:rPr>
          <w:sz w:val="24"/>
          <w:szCs w:val="24"/>
        </w:rPr>
        <w:t>ОмГА</w:t>
      </w:r>
      <w:proofErr w:type="spellEnd"/>
      <w:r w:rsidRPr="003F419D">
        <w:rPr>
          <w:sz w:val="24"/>
          <w:szCs w:val="24"/>
        </w:rPr>
        <w:t>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BC0069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 xml:space="preserve">Фамилия, Имя, Отчество </w:t>
      </w:r>
      <w:proofErr w:type="gramStart"/>
      <w:r w:rsidRPr="004839AC">
        <w:rPr>
          <w:rFonts w:ascii="Times New Roman" w:hAnsi="Times New Roman"/>
          <w:sz w:val="20"/>
          <w:szCs w:val="20"/>
        </w:rPr>
        <w:t>обучающегося</w:t>
      </w:r>
      <w:proofErr w:type="gramEnd"/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="00EF3483" w:rsidRPr="00EF3483">
        <w:t>Управление рисками и страховая деятельность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="00907A4B">
        <w:t xml:space="preserve">преддипломная </w:t>
      </w:r>
      <w:r w:rsidRPr="004839AC">
        <w:t xml:space="preserve">практика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0E6359" w:rsidRPr="00AB1FBC" w:rsidRDefault="000E6359" w:rsidP="000E6359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0E6359" w:rsidRPr="00181324" w:rsidRDefault="000E6359" w:rsidP="00DC5EB9">
      <w:pPr>
        <w:pStyle w:val="a5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567" w:right="141" w:hanging="567"/>
        <w:jc w:val="both"/>
        <w:rPr>
          <w:rFonts w:ascii="Times New Roman" w:hAnsi="Times New Roman"/>
          <w:sz w:val="24"/>
          <w:szCs w:val="24"/>
        </w:rPr>
      </w:pPr>
      <w:r w:rsidRPr="00181324">
        <w:rPr>
          <w:rFonts w:ascii="Times New Roman" w:hAnsi="Times New Roman"/>
          <w:sz w:val="24"/>
          <w:szCs w:val="24"/>
        </w:rPr>
        <w:t>Дать организационно-экономическую характеристику организации (отрасли, направления исследования)</w:t>
      </w:r>
    </w:p>
    <w:p w:rsidR="000E6359" w:rsidRPr="00181324" w:rsidRDefault="000E6359" w:rsidP="00DC5EB9">
      <w:pPr>
        <w:pStyle w:val="a5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567" w:right="141" w:hanging="567"/>
        <w:jc w:val="both"/>
        <w:rPr>
          <w:rFonts w:ascii="Times New Roman" w:hAnsi="Times New Roman"/>
          <w:sz w:val="24"/>
          <w:szCs w:val="24"/>
        </w:rPr>
      </w:pPr>
      <w:r w:rsidRPr="00181324">
        <w:rPr>
          <w:rFonts w:ascii="Times New Roman" w:hAnsi="Times New Roman"/>
          <w:sz w:val="24"/>
          <w:szCs w:val="24"/>
        </w:rPr>
        <w:t>Провести анализ определяемых предметом исследования ВКР, направлений, явлений, проблем, процессов в соответствии с индивидуальным заданием</w:t>
      </w:r>
    </w:p>
    <w:p w:rsidR="000E6359" w:rsidRPr="00181324" w:rsidRDefault="000E6359" w:rsidP="00DC5EB9">
      <w:pPr>
        <w:pStyle w:val="a5"/>
        <w:widowControl w:val="0"/>
        <w:numPr>
          <w:ilvl w:val="0"/>
          <w:numId w:val="16"/>
        </w:numPr>
        <w:tabs>
          <w:tab w:val="left" w:pos="567"/>
        </w:tabs>
        <w:suppressAutoHyphens/>
        <w:autoSpaceDE w:val="0"/>
        <w:spacing w:after="0" w:line="240" w:lineRule="auto"/>
        <w:ind w:left="567" w:right="141" w:hanging="567"/>
        <w:jc w:val="both"/>
        <w:rPr>
          <w:rFonts w:ascii="Times New Roman" w:hAnsi="Times New Roman"/>
          <w:sz w:val="24"/>
          <w:szCs w:val="24"/>
        </w:rPr>
      </w:pPr>
      <w:r w:rsidRPr="00181324">
        <w:rPr>
          <w:rFonts w:ascii="Times New Roman" w:hAnsi="Times New Roman"/>
          <w:sz w:val="24"/>
          <w:szCs w:val="24"/>
        </w:rPr>
        <w:t>Предложить направления совершенствования деятельности организации (решения выявленных проблем).</w:t>
      </w:r>
    </w:p>
    <w:p w:rsidR="000E6359" w:rsidRDefault="000E6359" w:rsidP="000E6359">
      <w:pPr>
        <w:tabs>
          <w:tab w:val="left" w:pos="567"/>
        </w:tabs>
        <w:ind w:right="15"/>
        <w:jc w:val="both"/>
        <w:rPr>
          <w:rStyle w:val="a9"/>
          <w:noProof/>
        </w:rPr>
      </w:pPr>
    </w:p>
    <w:p w:rsidR="006B50C0" w:rsidRPr="000E6359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EF3483" w:rsidRDefault="006B50C0" w:rsidP="00EF3483">
      <w:pPr>
        <w:ind w:left="4253" w:right="15" w:hanging="4253"/>
        <w:jc w:val="both"/>
        <w:rPr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="00EF3483" w:rsidRPr="00EF3483">
        <w:rPr>
          <w:sz w:val="24"/>
          <w:szCs w:val="24"/>
        </w:rPr>
        <w:t>Управление рисками и страховая деятельность</w:t>
      </w:r>
    </w:p>
    <w:p w:rsidR="00907A4B" w:rsidRPr="004665FD" w:rsidRDefault="00907A4B" w:rsidP="00907A4B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907A4B" w:rsidRPr="004839AC" w:rsidRDefault="00907A4B" w:rsidP="00907A4B">
      <w:pPr>
        <w:pStyle w:val="Default"/>
        <w:ind w:right="15"/>
        <w:jc w:val="both"/>
      </w:pPr>
      <w:r w:rsidRPr="004665FD">
        <w:t xml:space="preserve">Тип практики: </w:t>
      </w:r>
      <w:r>
        <w:t xml:space="preserve">преддипломная </w:t>
      </w:r>
      <w:r w:rsidRPr="004839AC">
        <w:t xml:space="preserve">практика 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tabs>
                <w:tab w:val="left" w:pos="290"/>
              </w:tabs>
              <w:suppressAutoHyphens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1324">
              <w:rPr>
                <w:sz w:val="24"/>
                <w:szCs w:val="24"/>
              </w:rPr>
              <w:t>рганизационно-экономическ</w:t>
            </w:r>
            <w:r>
              <w:rPr>
                <w:sz w:val="24"/>
                <w:szCs w:val="24"/>
              </w:rPr>
              <w:t xml:space="preserve">ая </w:t>
            </w:r>
            <w:r w:rsidRPr="00181324">
              <w:rPr>
                <w:sz w:val="24"/>
                <w:szCs w:val="24"/>
              </w:rPr>
              <w:t>характеристик</w:t>
            </w:r>
            <w:r>
              <w:rPr>
                <w:sz w:val="24"/>
                <w:szCs w:val="24"/>
              </w:rPr>
              <w:t>а</w:t>
            </w:r>
            <w:r w:rsidRPr="00181324">
              <w:rPr>
                <w:sz w:val="24"/>
                <w:szCs w:val="24"/>
              </w:rPr>
              <w:t xml:space="preserve"> организации </w:t>
            </w:r>
            <w:r>
              <w:rPr>
                <w:sz w:val="24"/>
                <w:szCs w:val="24"/>
              </w:rPr>
              <w:t>(</w:t>
            </w:r>
            <w:r w:rsidRPr="00181324">
              <w:rPr>
                <w:sz w:val="24"/>
                <w:szCs w:val="24"/>
              </w:rPr>
              <w:t>отрасли, направления исследования)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695A6D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>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44" w:rsidRDefault="009B0244" w:rsidP="00160BC1">
      <w:r>
        <w:separator/>
      </w:r>
    </w:p>
  </w:endnote>
  <w:endnote w:type="continuationSeparator" w:id="0">
    <w:p w:rsidR="009B0244" w:rsidRDefault="009B024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44" w:rsidRDefault="009B0244" w:rsidP="00160BC1">
      <w:r>
        <w:separator/>
      </w:r>
    </w:p>
  </w:footnote>
  <w:footnote w:type="continuationSeparator" w:id="0">
    <w:p w:rsidR="009B0244" w:rsidRDefault="009B024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361"/>
    <w:multiLevelType w:val="hybridMultilevel"/>
    <w:tmpl w:val="5D2CC694"/>
    <w:lvl w:ilvl="0" w:tplc="CB4E26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575BA"/>
    <w:multiLevelType w:val="hybridMultilevel"/>
    <w:tmpl w:val="76AE8274"/>
    <w:lvl w:ilvl="0" w:tplc="2570BE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77145"/>
    <w:multiLevelType w:val="hybridMultilevel"/>
    <w:tmpl w:val="66A8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C6015"/>
    <w:multiLevelType w:val="hybridMultilevel"/>
    <w:tmpl w:val="FF201AC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029F5"/>
    <w:multiLevelType w:val="hybridMultilevel"/>
    <w:tmpl w:val="A64E7CD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54235"/>
    <w:multiLevelType w:val="hybridMultilevel"/>
    <w:tmpl w:val="69C647A6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3"/>
  </w:num>
  <w:num w:numId="11">
    <w:abstractNumId w:val="15"/>
  </w:num>
  <w:num w:numId="12">
    <w:abstractNumId w:val="2"/>
  </w:num>
  <w:num w:numId="13">
    <w:abstractNumId w:val="14"/>
  </w:num>
  <w:num w:numId="14">
    <w:abstractNumId w:val="7"/>
  </w:num>
  <w:num w:numId="15">
    <w:abstractNumId w:val="10"/>
  </w:num>
  <w:num w:numId="16">
    <w:abstractNumId w:val="6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07137"/>
    <w:rsid w:val="00010C4E"/>
    <w:rsid w:val="00010FD9"/>
    <w:rsid w:val="000222B8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7BD"/>
    <w:rsid w:val="00051AEE"/>
    <w:rsid w:val="00053B71"/>
    <w:rsid w:val="00060A01"/>
    <w:rsid w:val="00064AA9"/>
    <w:rsid w:val="000659B5"/>
    <w:rsid w:val="00071689"/>
    <w:rsid w:val="00073150"/>
    <w:rsid w:val="00074BDA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3BA3"/>
    <w:rsid w:val="000C4546"/>
    <w:rsid w:val="000C7427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E6359"/>
    <w:rsid w:val="000F0F77"/>
    <w:rsid w:val="000F3E78"/>
    <w:rsid w:val="0010105D"/>
    <w:rsid w:val="0010264C"/>
    <w:rsid w:val="00102E02"/>
    <w:rsid w:val="00103EB3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3149"/>
    <w:rsid w:val="00194E16"/>
    <w:rsid w:val="0019740F"/>
    <w:rsid w:val="001A1A26"/>
    <w:rsid w:val="001A20DA"/>
    <w:rsid w:val="001A6533"/>
    <w:rsid w:val="001B5DC1"/>
    <w:rsid w:val="001C3BFC"/>
    <w:rsid w:val="001C4FED"/>
    <w:rsid w:val="001C6305"/>
    <w:rsid w:val="001C6E38"/>
    <w:rsid w:val="001D1523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1D75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2EE5"/>
    <w:rsid w:val="00245199"/>
    <w:rsid w:val="00245F1D"/>
    <w:rsid w:val="002657BC"/>
    <w:rsid w:val="002675AB"/>
    <w:rsid w:val="00276128"/>
    <w:rsid w:val="0027733F"/>
    <w:rsid w:val="002809EB"/>
    <w:rsid w:val="002831B3"/>
    <w:rsid w:val="002853CA"/>
    <w:rsid w:val="002868D5"/>
    <w:rsid w:val="00290DFB"/>
    <w:rsid w:val="00291536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D7D9D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5D72"/>
    <w:rsid w:val="00326EB3"/>
    <w:rsid w:val="003276D9"/>
    <w:rsid w:val="00330957"/>
    <w:rsid w:val="003336EA"/>
    <w:rsid w:val="0033546E"/>
    <w:rsid w:val="00336D77"/>
    <w:rsid w:val="00345881"/>
    <w:rsid w:val="00347C19"/>
    <w:rsid w:val="0035187F"/>
    <w:rsid w:val="0035489D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8461D"/>
    <w:rsid w:val="00390B62"/>
    <w:rsid w:val="00392A1F"/>
    <w:rsid w:val="00394AC2"/>
    <w:rsid w:val="003A3494"/>
    <w:rsid w:val="003A57B5"/>
    <w:rsid w:val="003A586C"/>
    <w:rsid w:val="003A6FB0"/>
    <w:rsid w:val="003A71E4"/>
    <w:rsid w:val="003B03C1"/>
    <w:rsid w:val="003B335C"/>
    <w:rsid w:val="003B73F3"/>
    <w:rsid w:val="003B7D93"/>
    <w:rsid w:val="003B7F71"/>
    <w:rsid w:val="003C0196"/>
    <w:rsid w:val="003C4D64"/>
    <w:rsid w:val="003C736D"/>
    <w:rsid w:val="003C775D"/>
    <w:rsid w:val="003E0B89"/>
    <w:rsid w:val="003F0D5F"/>
    <w:rsid w:val="003F0F18"/>
    <w:rsid w:val="003F5271"/>
    <w:rsid w:val="0040014F"/>
    <w:rsid w:val="00400491"/>
    <w:rsid w:val="00407242"/>
    <w:rsid w:val="00407404"/>
    <w:rsid w:val="004110F5"/>
    <w:rsid w:val="0041182E"/>
    <w:rsid w:val="00412C2D"/>
    <w:rsid w:val="0041477A"/>
    <w:rsid w:val="00425CF3"/>
    <w:rsid w:val="00427939"/>
    <w:rsid w:val="00435249"/>
    <w:rsid w:val="004370BB"/>
    <w:rsid w:val="00440A00"/>
    <w:rsid w:val="0044209D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87132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33A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8E3"/>
    <w:rsid w:val="005669CB"/>
    <w:rsid w:val="00567C78"/>
    <w:rsid w:val="005703DB"/>
    <w:rsid w:val="00570637"/>
    <w:rsid w:val="00572F9F"/>
    <w:rsid w:val="00573A12"/>
    <w:rsid w:val="00573F62"/>
    <w:rsid w:val="005776D6"/>
    <w:rsid w:val="00577F10"/>
    <w:rsid w:val="005816EA"/>
    <w:rsid w:val="00582969"/>
    <w:rsid w:val="00583C2E"/>
    <w:rsid w:val="00584FE8"/>
    <w:rsid w:val="00586FAD"/>
    <w:rsid w:val="00591354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44B4"/>
    <w:rsid w:val="00607E17"/>
    <w:rsid w:val="006118F6"/>
    <w:rsid w:val="00612DFB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1E9F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31F1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414B"/>
    <w:rsid w:val="006E5C19"/>
    <w:rsid w:val="006E76F7"/>
    <w:rsid w:val="006F4454"/>
    <w:rsid w:val="00705814"/>
    <w:rsid w:val="00705FB5"/>
    <w:rsid w:val="007066B1"/>
    <w:rsid w:val="007132E7"/>
    <w:rsid w:val="00713631"/>
    <w:rsid w:val="00713D44"/>
    <w:rsid w:val="007163F2"/>
    <w:rsid w:val="007314B9"/>
    <w:rsid w:val="007327FE"/>
    <w:rsid w:val="007425F3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2C75"/>
    <w:rsid w:val="00783AA2"/>
    <w:rsid w:val="00783D3E"/>
    <w:rsid w:val="00784211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2CF9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07A4B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219A"/>
    <w:rsid w:val="0098601E"/>
    <w:rsid w:val="009879C4"/>
    <w:rsid w:val="00990B5F"/>
    <w:rsid w:val="00991BD9"/>
    <w:rsid w:val="00994F33"/>
    <w:rsid w:val="009A37AA"/>
    <w:rsid w:val="009A6610"/>
    <w:rsid w:val="009B0244"/>
    <w:rsid w:val="009B331E"/>
    <w:rsid w:val="009B3485"/>
    <w:rsid w:val="009B41F5"/>
    <w:rsid w:val="009B4920"/>
    <w:rsid w:val="009B7F11"/>
    <w:rsid w:val="009C4C2C"/>
    <w:rsid w:val="009D0FB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9F480E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45F"/>
    <w:rsid w:val="00A97E65"/>
    <w:rsid w:val="00AA2A29"/>
    <w:rsid w:val="00AA42D2"/>
    <w:rsid w:val="00AA5E65"/>
    <w:rsid w:val="00AB2091"/>
    <w:rsid w:val="00AB38B9"/>
    <w:rsid w:val="00AC2F90"/>
    <w:rsid w:val="00AC5C3B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04AEC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67CB1"/>
    <w:rsid w:val="00B7235C"/>
    <w:rsid w:val="00B733AA"/>
    <w:rsid w:val="00B817E2"/>
    <w:rsid w:val="00B82F78"/>
    <w:rsid w:val="00B84D80"/>
    <w:rsid w:val="00B86D61"/>
    <w:rsid w:val="00B95E4D"/>
    <w:rsid w:val="00B96746"/>
    <w:rsid w:val="00BA07AE"/>
    <w:rsid w:val="00BA3739"/>
    <w:rsid w:val="00BA3854"/>
    <w:rsid w:val="00BA599D"/>
    <w:rsid w:val="00BB08AD"/>
    <w:rsid w:val="00BB1167"/>
    <w:rsid w:val="00BB2736"/>
    <w:rsid w:val="00BB4871"/>
    <w:rsid w:val="00BB6C9A"/>
    <w:rsid w:val="00BB70FB"/>
    <w:rsid w:val="00BC0069"/>
    <w:rsid w:val="00BC042E"/>
    <w:rsid w:val="00BD11B6"/>
    <w:rsid w:val="00BD6B85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04B14"/>
    <w:rsid w:val="00C1245E"/>
    <w:rsid w:val="00C13203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52AE"/>
    <w:rsid w:val="00C55E91"/>
    <w:rsid w:val="00C65A26"/>
    <w:rsid w:val="00C70CA1"/>
    <w:rsid w:val="00C763B7"/>
    <w:rsid w:val="00C806AB"/>
    <w:rsid w:val="00C90A7A"/>
    <w:rsid w:val="00C93F61"/>
    <w:rsid w:val="00C93F97"/>
    <w:rsid w:val="00C94464"/>
    <w:rsid w:val="00C953C9"/>
    <w:rsid w:val="00CA24E7"/>
    <w:rsid w:val="00CA401A"/>
    <w:rsid w:val="00CA5B2B"/>
    <w:rsid w:val="00CB27ED"/>
    <w:rsid w:val="00CB5E8D"/>
    <w:rsid w:val="00CB61D6"/>
    <w:rsid w:val="00CC1694"/>
    <w:rsid w:val="00CC6AE7"/>
    <w:rsid w:val="00CC7807"/>
    <w:rsid w:val="00CD44A6"/>
    <w:rsid w:val="00CE0EFA"/>
    <w:rsid w:val="00CE3738"/>
    <w:rsid w:val="00CE5714"/>
    <w:rsid w:val="00CE6107"/>
    <w:rsid w:val="00CE6C4B"/>
    <w:rsid w:val="00CE7874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603A"/>
    <w:rsid w:val="00D761E8"/>
    <w:rsid w:val="00D80F4B"/>
    <w:rsid w:val="00D824C3"/>
    <w:rsid w:val="00D83177"/>
    <w:rsid w:val="00D8506D"/>
    <w:rsid w:val="00D8628D"/>
    <w:rsid w:val="00D90307"/>
    <w:rsid w:val="00D9041B"/>
    <w:rsid w:val="00D953D0"/>
    <w:rsid w:val="00D95C1D"/>
    <w:rsid w:val="00D97830"/>
    <w:rsid w:val="00DA3FFC"/>
    <w:rsid w:val="00DA489D"/>
    <w:rsid w:val="00DA48D3"/>
    <w:rsid w:val="00DA57BD"/>
    <w:rsid w:val="00DA6F42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5EB9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290E"/>
    <w:rsid w:val="00E2663C"/>
    <w:rsid w:val="00E338E4"/>
    <w:rsid w:val="00E377F5"/>
    <w:rsid w:val="00E42AED"/>
    <w:rsid w:val="00E4451A"/>
    <w:rsid w:val="00E44D33"/>
    <w:rsid w:val="00E54553"/>
    <w:rsid w:val="00E562FD"/>
    <w:rsid w:val="00E56CAE"/>
    <w:rsid w:val="00E5751A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4771"/>
    <w:rsid w:val="00ED789C"/>
    <w:rsid w:val="00EE165B"/>
    <w:rsid w:val="00EE4791"/>
    <w:rsid w:val="00EE4D57"/>
    <w:rsid w:val="00EE5483"/>
    <w:rsid w:val="00EE54D4"/>
    <w:rsid w:val="00EE5CBE"/>
    <w:rsid w:val="00EE6577"/>
    <w:rsid w:val="00EF14B9"/>
    <w:rsid w:val="00EF3483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5AB4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4E2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B04AE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BB08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2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26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18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2612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42" Type="http://schemas.openxmlformats.org/officeDocument/2006/relationships/hyperlink" Target="http://zakupki.gov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69750" TargetMode="External"/><Relationship Id="rId17" Type="http://schemas.openxmlformats.org/officeDocument/2006/relationships/hyperlink" Target="https://urait.ru/bcode/471599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hyperlink" Target="http://relero.ru/contacts/m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7432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hyperlink" Target="http://www.imf.org/external/russian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221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" TargetMode="External"/><Relationship Id="rId40" Type="http://schemas.openxmlformats.org/officeDocument/2006/relationships/hyperlink" Target="https://data.worldbank.org/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8304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9401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066" TargetMode="External"/><Relationship Id="rId14" Type="http://schemas.openxmlformats.org/officeDocument/2006/relationships/hyperlink" Target="https://urait.ru/bcode/46902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Relationship Id="rId43" Type="http://schemas.openxmlformats.org/officeDocument/2006/relationships/hyperlink" Target="http://duma.gov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8EB0C-3EFF-4DB5-A1A3-AC89AFB7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13143</Words>
  <Characters>74920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87888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589910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https://urait.ru/bcode/477432</vt:lpwstr>
      </vt:variant>
      <vt:variant>
        <vt:lpwstr/>
      </vt:variant>
      <vt:variant>
        <vt:i4>327760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https://urait.ru/bcode/468304</vt:lpwstr>
      </vt:variant>
      <vt:variant>
        <vt:lpwstr/>
      </vt:variant>
      <vt:variant>
        <vt:i4>393299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https://urait.ru/bcode/469020</vt:lpwstr>
      </vt:variant>
      <vt:variant>
        <vt:lpwstr/>
      </vt:variant>
      <vt:variant>
        <vt:i4>589910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65620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https://urait.ru/bcode/469750</vt:lpwstr>
      </vt:variant>
      <vt:variant>
        <vt:lpwstr/>
      </vt:variant>
      <vt:variant>
        <vt:i4>393297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https://urait.ru/bcode/469221</vt:lpwstr>
      </vt:variant>
      <vt:variant>
        <vt:lpwstr/>
      </vt:variant>
      <vt:variant>
        <vt:i4>262231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https://urait.ru/bcode/469401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https://urait.ru/bcode/469066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5</cp:revision>
  <cp:lastPrinted>2020-06-11T07:00:00Z</cp:lastPrinted>
  <dcterms:created xsi:type="dcterms:W3CDTF">2023-04-17T07:50:00Z</dcterms:created>
  <dcterms:modified xsi:type="dcterms:W3CDTF">2023-06-13T08:13:00Z</dcterms:modified>
</cp:coreProperties>
</file>